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D4C6" w14:textId="3842FF45" w:rsidR="00A246AD" w:rsidRPr="007676F1" w:rsidRDefault="00221367">
      <w:pPr>
        <w:rPr>
          <w:rFonts w:ascii="Cambria" w:hAnsi="Cambria"/>
        </w:rPr>
      </w:pPr>
      <w:r w:rsidRPr="007676F1">
        <w:rPr>
          <w:rFonts w:ascii="Cambria" w:hAnsi="Cambria"/>
          <w:noProof/>
        </w:rPr>
        <w:drawing>
          <wp:anchor distT="0" distB="137160" distL="114300" distR="182880" simplePos="0" relativeHeight="251658240" behindDoc="0" locked="0" layoutInCell="1" allowOverlap="0" wp14:anchorId="48F0B0D9" wp14:editId="54BD5663">
            <wp:simplePos x="0" y="0"/>
            <wp:positionH relativeFrom="column">
              <wp:posOffset>-49530</wp:posOffset>
            </wp:positionH>
            <wp:positionV relativeFrom="paragraph">
              <wp:posOffset>0</wp:posOffset>
            </wp:positionV>
            <wp:extent cx="1261872" cy="1326013"/>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ce Co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1872" cy="1326013"/>
                    </a:xfrm>
                    <a:prstGeom prst="rect">
                      <a:avLst/>
                    </a:prstGeom>
                  </pic:spPr>
                </pic:pic>
              </a:graphicData>
            </a:graphic>
            <wp14:sizeRelH relativeFrom="margin">
              <wp14:pctWidth>0</wp14:pctWidth>
            </wp14:sizeRelH>
            <wp14:sizeRelV relativeFrom="margin">
              <wp14:pctHeight>0</wp14:pctHeight>
            </wp14:sizeRelV>
          </wp:anchor>
        </w:drawing>
      </w:r>
      <w:r w:rsidR="00B07720" w:rsidRPr="007676F1">
        <w:rPr>
          <w:rFonts w:ascii="Cambria" w:hAnsi="Cambria"/>
        </w:rPr>
        <w:t>M</w:t>
      </w:r>
      <w:r w:rsidR="00461BC3" w:rsidRPr="007676F1">
        <w:rPr>
          <w:rFonts w:ascii="Cambria" w:hAnsi="Cambria"/>
        </w:rPr>
        <w:t xml:space="preserve">arch </w:t>
      </w:r>
      <w:r w:rsidR="00262E92">
        <w:rPr>
          <w:rFonts w:ascii="Cambria" w:hAnsi="Cambria"/>
        </w:rPr>
        <w:t>21, 2025</w:t>
      </w:r>
    </w:p>
    <w:p w14:paraId="24AE5BEA" w14:textId="77777777" w:rsidR="00286A0B" w:rsidRPr="007676F1" w:rsidRDefault="00D36C84">
      <w:pPr>
        <w:rPr>
          <w:rFonts w:ascii="Cambria" w:hAnsi="Cambria"/>
        </w:rPr>
      </w:pPr>
      <w:r w:rsidRPr="007676F1">
        <w:rPr>
          <w:rFonts w:ascii="Cambria" w:hAnsi="Cambria"/>
        </w:rPr>
        <w:t>Property owners will</w:t>
      </w:r>
      <w:r w:rsidR="00286A0B" w:rsidRPr="007676F1">
        <w:rPr>
          <w:rFonts w:ascii="Cambria" w:hAnsi="Cambria"/>
        </w:rPr>
        <w:t xml:space="preserve"> soon receive two documents from Rice County: a valuation notice and a property tax statement. But what are they? Why ar</w:t>
      </w:r>
      <w:r w:rsidRPr="007676F1">
        <w:rPr>
          <w:rFonts w:ascii="Cambria" w:hAnsi="Cambria"/>
        </w:rPr>
        <w:t xml:space="preserve">e they important? And what can </w:t>
      </w:r>
      <w:r w:rsidR="00795287" w:rsidRPr="007676F1">
        <w:rPr>
          <w:rFonts w:ascii="Cambria" w:hAnsi="Cambria"/>
        </w:rPr>
        <w:t>a property owner</w:t>
      </w:r>
      <w:r w:rsidRPr="007676F1">
        <w:rPr>
          <w:rFonts w:ascii="Cambria" w:hAnsi="Cambria"/>
        </w:rPr>
        <w:t xml:space="preserve"> do if they</w:t>
      </w:r>
      <w:r w:rsidR="00286A0B" w:rsidRPr="007676F1">
        <w:rPr>
          <w:rFonts w:ascii="Cambria" w:hAnsi="Cambria"/>
        </w:rPr>
        <w:t xml:space="preserve"> disagree with </w:t>
      </w:r>
      <w:r w:rsidR="002E3896" w:rsidRPr="007676F1">
        <w:rPr>
          <w:rFonts w:ascii="Cambria" w:hAnsi="Cambria"/>
        </w:rPr>
        <w:t xml:space="preserve">the current </w:t>
      </w:r>
      <w:r w:rsidR="00286A0B" w:rsidRPr="007676F1">
        <w:rPr>
          <w:rFonts w:ascii="Cambria" w:hAnsi="Cambria"/>
        </w:rPr>
        <w:t>valuation?</w:t>
      </w:r>
    </w:p>
    <w:p w14:paraId="5008EB63" w14:textId="77777777" w:rsidR="00B07720" w:rsidRPr="007676F1" w:rsidRDefault="00286A0B">
      <w:pPr>
        <w:rPr>
          <w:rFonts w:ascii="Cambria" w:hAnsi="Cambria"/>
        </w:rPr>
      </w:pPr>
      <w:r w:rsidRPr="007676F1">
        <w:rPr>
          <w:rFonts w:ascii="Cambria" w:hAnsi="Cambria"/>
        </w:rPr>
        <w:t xml:space="preserve">Below </w:t>
      </w:r>
      <w:r w:rsidR="009D629B">
        <w:rPr>
          <w:rFonts w:ascii="Cambria" w:hAnsi="Cambria"/>
        </w:rPr>
        <w:t>are</w:t>
      </w:r>
      <w:r w:rsidR="00E2339F" w:rsidRPr="007676F1">
        <w:rPr>
          <w:rFonts w:ascii="Cambria" w:hAnsi="Cambria"/>
        </w:rPr>
        <w:t xml:space="preserve"> a few questions </w:t>
      </w:r>
      <w:r w:rsidR="007676F1">
        <w:rPr>
          <w:rFonts w:ascii="Cambria" w:hAnsi="Cambria"/>
        </w:rPr>
        <w:t>c</w:t>
      </w:r>
      <w:r w:rsidR="002E3896" w:rsidRPr="007676F1">
        <w:rPr>
          <w:rFonts w:ascii="Cambria" w:hAnsi="Cambria"/>
        </w:rPr>
        <w:t>ounty assessors commonly receive</w:t>
      </w:r>
      <w:r w:rsidR="00B07720" w:rsidRPr="007676F1">
        <w:rPr>
          <w:rFonts w:ascii="Cambria" w:hAnsi="Cambria"/>
        </w:rPr>
        <w:t xml:space="preserve"> regarding </w:t>
      </w:r>
      <w:r w:rsidR="00A246AD" w:rsidRPr="007676F1">
        <w:rPr>
          <w:rFonts w:ascii="Cambria" w:hAnsi="Cambria"/>
        </w:rPr>
        <w:t xml:space="preserve">annual </w:t>
      </w:r>
      <w:r w:rsidR="00B07720" w:rsidRPr="007676F1">
        <w:rPr>
          <w:rFonts w:ascii="Cambria" w:hAnsi="Cambria"/>
        </w:rPr>
        <w:t>tax statements and valuation</w:t>
      </w:r>
      <w:r w:rsidR="004367A5">
        <w:rPr>
          <w:rFonts w:ascii="Cambria" w:hAnsi="Cambria"/>
        </w:rPr>
        <w:t xml:space="preserve"> notices</w:t>
      </w:r>
      <w:r w:rsidR="002E3896" w:rsidRPr="007676F1">
        <w:rPr>
          <w:rFonts w:ascii="Cambria" w:hAnsi="Cambria"/>
        </w:rPr>
        <w:t>. Anyone needing assist</w:t>
      </w:r>
      <w:r w:rsidR="0078541E" w:rsidRPr="007676F1">
        <w:rPr>
          <w:rFonts w:ascii="Cambria" w:hAnsi="Cambria"/>
        </w:rPr>
        <w:t>ance or who has questions</w:t>
      </w:r>
      <w:r w:rsidR="002E3896" w:rsidRPr="007676F1">
        <w:rPr>
          <w:rFonts w:ascii="Cambria" w:hAnsi="Cambria"/>
        </w:rPr>
        <w:t xml:space="preserve"> </w:t>
      </w:r>
      <w:r w:rsidR="00D36C84" w:rsidRPr="007676F1">
        <w:rPr>
          <w:rFonts w:ascii="Cambria" w:hAnsi="Cambria"/>
        </w:rPr>
        <w:t>should</w:t>
      </w:r>
      <w:r w:rsidR="00E2339F" w:rsidRPr="007676F1">
        <w:rPr>
          <w:rFonts w:ascii="Cambria" w:hAnsi="Cambria"/>
        </w:rPr>
        <w:t xml:space="preserve"> call, email or </w:t>
      </w:r>
      <w:r w:rsidR="00221367" w:rsidRPr="007676F1">
        <w:rPr>
          <w:rFonts w:ascii="Cambria" w:hAnsi="Cambria"/>
        </w:rPr>
        <w:t>visit</w:t>
      </w:r>
      <w:r w:rsidR="00E2339F" w:rsidRPr="007676F1">
        <w:rPr>
          <w:rFonts w:ascii="Cambria" w:hAnsi="Cambria"/>
        </w:rPr>
        <w:t xml:space="preserve"> the</w:t>
      </w:r>
      <w:r w:rsidR="00D36C84" w:rsidRPr="007676F1">
        <w:rPr>
          <w:rFonts w:ascii="Cambria" w:hAnsi="Cambria"/>
        </w:rPr>
        <w:t xml:space="preserve"> </w:t>
      </w:r>
      <w:r w:rsidR="007676F1">
        <w:rPr>
          <w:rFonts w:ascii="Cambria" w:hAnsi="Cambria"/>
        </w:rPr>
        <w:t xml:space="preserve">Rice </w:t>
      </w:r>
      <w:r w:rsidR="00D36C84" w:rsidRPr="007676F1">
        <w:rPr>
          <w:rFonts w:ascii="Cambria" w:hAnsi="Cambria"/>
        </w:rPr>
        <w:t>County Assessor’s O</w:t>
      </w:r>
      <w:r w:rsidR="00E2339F" w:rsidRPr="007676F1">
        <w:rPr>
          <w:rFonts w:ascii="Cambria" w:hAnsi="Cambria"/>
        </w:rPr>
        <w:t>ffice.</w:t>
      </w:r>
      <w:r w:rsidR="002E3896" w:rsidRPr="007676F1">
        <w:rPr>
          <w:rFonts w:ascii="Cambria" w:hAnsi="Cambria"/>
        </w:rPr>
        <w:t xml:space="preserve"> </w:t>
      </w:r>
    </w:p>
    <w:p w14:paraId="013B0478" w14:textId="77777777" w:rsidR="00286A0B" w:rsidRPr="007676F1" w:rsidRDefault="002E3896">
      <w:pPr>
        <w:rPr>
          <w:rFonts w:ascii="Cambria" w:hAnsi="Cambria"/>
        </w:rPr>
      </w:pPr>
      <w:r w:rsidRPr="007676F1">
        <w:rPr>
          <w:rFonts w:ascii="Cambria" w:hAnsi="Cambria"/>
          <w:u w:val="single"/>
        </w:rPr>
        <w:t>But do</w:t>
      </w:r>
      <w:r w:rsidR="007676F1" w:rsidRPr="007676F1">
        <w:rPr>
          <w:rFonts w:ascii="Cambria" w:hAnsi="Cambria"/>
          <w:u w:val="single"/>
        </w:rPr>
        <w:t xml:space="preserve"> not</w:t>
      </w:r>
      <w:r w:rsidRPr="007676F1">
        <w:rPr>
          <w:rFonts w:ascii="Cambria" w:hAnsi="Cambria"/>
          <w:u w:val="single"/>
        </w:rPr>
        <w:t xml:space="preserve"> wait.</w:t>
      </w:r>
      <w:r w:rsidRPr="007676F1">
        <w:rPr>
          <w:rFonts w:ascii="Cambria" w:hAnsi="Cambria"/>
        </w:rPr>
        <w:t xml:space="preserve"> There are deadlines by which a property owner must appeal their valuation.</w:t>
      </w:r>
    </w:p>
    <w:p w14:paraId="5027185B" w14:textId="77777777" w:rsidR="00461BC3" w:rsidRPr="00795287" w:rsidRDefault="00A56C40" w:rsidP="00461BC3">
      <w:pPr>
        <w:spacing w:after="0"/>
        <w:rPr>
          <w:rFonts w:ascii="Cambria" w:hAnsi="Cambria"/>
          <w:sz w:val="20"/>
          <w:szCs w:val="20"/>
        </w:rPr>
      </w:pPr>
      <w:r>
        <w:rPr>
          <w:rFonts w:ascii="Cambria" w:hAnsi="Cambria"/>
          <w:b/>
          <w:noProof/>
        </w:rPr>
        <mc:AlternateContent>
          <mc:Choice Requires="wps">
            <w:drawing>
              <wp:anchor distT="0" distB="91440" distL="114300" distR="91440" simplePos="0" relativeHeight="251659264" behindDoc="0" locked="0" layoutInCell="1" allowOverlap="1" wp14:anchorId="7EA800D5" wp14:editId="0E34E8AA">
                <wp:simplePos x="0" y="0"/>
                <wp:positionH relativeFrom="column">
                  <wp:posOffset>-51223</wp:posOffset>
                </wp:positionH>
                <wp:positionV relativeFrom="paragraph">
                  <wp:posOffset>137160</wp:posOffset>
                </wp:positionV>
                <wp:extent cx="229870" cy="254000"/>
                <wp:effectExtent l="0" t="0" r="0" b="0"/>
                <wp:wrapSquare wrapText="bothSides"/>
                <wp:docPr id="5" name="Chevron 5"/>
                <wp:cNvGraphicFramePr/>
                <a:graphic xmlns:a="http://schemas.openxmlformats.org/drawingml/2006/main">
                  <a:graphicData uri="http://schemas.microsoft.com/office/word/2010/wordprocessingShape">
                    <wps:wsp>
                      <wps:cNvSpPr/>
                      <wps:spPr>
                        <a:xfrm>
                          <a:off x="0" y="0"/>
                          <a:ext cx="229870" cy="254000"/>
                        </a:xfrm>
                        <a:prstGeom prst="chevron">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E7133"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 o:spid="_x0000_s1026" type="#_x0000_t55" style="position:absolute;margin-left:-4.05pt;margin-top:10.8pt;width:18.1pt;height:20pt;z-index:251659264;visibility:visible;mso-wrap-style:square;mso-width-percent:0;mso-height-percent:0;mso-wrap-distance-left:9pt;mso-wrap-distance-top:0;mso-wrap-distance-right:7.2pt;mso-wrap-distance-bottom:7.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" adj="10800" fillcolor="#538135 [2409]" stroked="f" strokeweight="1pt">
                <w10:wrap type="square"/>
              </v:shape>
            </w:pict>
          </mc:Fallback>
        </mc:AlternateContent>
      </w:r>
    </w:p>
    <w:p w14:paraId="06DE2DB6" w14:textId="77777777" w:rsidR="00461BC3" w:rsidRPr="007676F1" w:rsidRDefault="00461BC3" w:rsidP="00461BC3">
      <w:pPr>
        <w:spacing w:after="0"/>
        <w:rPr>
          <w:rFonts w:ascii="Cambria" w:hAnsi="Cambria"/>
          <w:b/>
          <w:sz w:val="21"/>
          <w:szCs w:val="21"/>
        </w:rPr>
      </w:pPr>
      <w:r w:rsidRPr="007676F1">
        <w:rPr>
          <w:rFonts w:ascii="Cambria" w:hAnsi="Cambria"/>
          <w:b/>
          <w:sz w:val="21"/>
          <w:szCs w:val="21"/>
        </w:rPr>
        <w:t>What are these</w:t>
      </w:r>
      <w:r w:rsidR="0078541E" w:rsidRPr="007676F1">
        <w:rPr>
          <w:rFonts w:ascii="Cambria" w:hAnsi="Cambria"/>
          <w:b/>
          <w:sz w:val="21"/>
          <w:szCs w:val="21"/>
        </w:rPr>
        <w:t xml:space="preserve"> two</w:t>
      </w:r>
      <w:r w:rsidRPr="007676F1">
        <w:rPr>
          <w:rFonts w:ascii="Cambria" w:hAnsi="Cambria"/>
          <w:b/>
          <w:sz w:val="21"/>
          <w:szCs w:val="21"/>
        </w:rPr>
        <w:t xml:space="preserve"> documents?</w:t>
      </w:r>
    </w:p>
    <w:p w14:paraId="148C451C" w14:textId="77777777" w:rsidR="00461BC3" w:rsidRPr="007676F1" w:rsidRDefault="00801519" w:rsidP="00461BC3">
      <w:pPr>
        <w:spacing w:after="0"/>
        <w:rPr>
          <w:rFonts w:ascii="Cambria" w:hAnsi="Cambria"/>
          <w:sz w:val="21"/>
          <w:szCs w:val="21"/>
        </w:rPr>
      </w:pPr>
      <w:r w:rsidRPr="007676F1">
        <w:rPr>
          <w:rFonts w:ascii="Cambria" w:hAnsi="Cambria"/>
          <w:sz w:val="21"/>
          <w:szCs w:val="21"/>
        </w:rPr>
        <w:t xml:space="preserve">Every spring, Rice County </w:t>
      </w:r>
      <w:r w:rsidR="00E31187" w:rsidRPr="007676F1">
        <w:rPr>
          <w:rFonts w:ascii="Cambria" w:hAnsi="Cambria"/>
          <w:sz w:val="21"/>
          <w:szCs w:val="21"/>
        </w:rPr>
        <w:t>mails out two notices to the owner of</w:t>
      </w:r>
      <w:r w:rsidR="00461BC3" w:rsidRPr="007676F1">
        <w:rPr>
          <w:rFonts w:ascii="Cambria" w:hAnsi="Cambria"/>
          <w:sz w:val="21"/>
          <w:szCs w:val="21"/>
        </w:rPr>
        <w:t xml:space="preserve"> each property in the county: a tax statement for the current </w:t>
      </w:r>
      <w:r w:rsidRPr="007676F1">
        <w:rPr>
          <w:rFonts w:ascii="Cambria" w:hAnsi="Cambria"/>
          <w:sz w:val="21"/>
          <w:szCs w:val="21"/>
        </w:rPr>
        <w:t xml:space="preserve">payable </w:t>
      </w:r>
      <w:r w:rsidR="00461BC3" w:rsidRPr="007676F1">
        <w:rPr>
          <w:rFonts w:ascii="Cambria" w:hAnsi="Cambria"/>
          <w:sz w:val="21"/>
          <w:szCs w:val="21"/>
        </w:rPr>
        <w:t xml:space="preserve">year and a valuation notice for the following </w:t>
      </w:r>
      <w:r w:rsidRPr="007676F1">
        <w:rPr>
          <w:rFonts w:ascii="Cambria" w:hAnsi="Cambria"/>
          <w:sz w:val="21"/>
          <w:szCs w:val="21"/>
        </w:rPr>
        <w:t xml:space="preserve">payable </w:t>
      </w:r>
      <w:r w:rsidR="00461BC3" w:rsidRPr="007676F1">
        <w:rPr>
          <w:rFonts w:ascii="Cambria" w:hAnsi="Cambria"/>
          <w:sz w:val="21"/>
          <w:szCs w:val="21"/>
        </w:rPr>
        <w:t>year.</w:t>
      </w:r>
    </w:p>
    <w:p w14:paraId="6443FA2B" w14:textId="77777777" w:rsidR="00461BC3" w:rsidRPr="007676F1" w:rsidRDefault="00461BC3" w:rsidP="00461BC3">
      <w:pPr>
        <w:spacing w:after="0"/>
        <w:rPr>
          <w:rFonts w:ascii="Cambria" w:hAnsi="Cambria"/>
          <w:sz w:val="21"/>
          <w:szCs w:val="21"/>
        </w:rPr>
      </w:pPr>
    </w:p>
    <w:p w14:paraId="1EE129E7" w14:textId="319FB72F" w:rsidR="00461BC3" w:rsidRPr="007676F1" w:rsidRDefault="0056524E" w:rsidP="00461BC3">
      <w:pPr>
        <w:spacing w:after="0"/>
        <w:rPr>
          <w:rFonts w:ascii="Cambria" w:hAnsi="Cambria"/>
          <w:sz w:val="21"/>
          <w:szCs w:val="21"/>
        </w:rPr>
      </w:pPr>
      <w:r w:rsidRPr="007676F1">
        <w:rPr>
          <w:rFonts w:ascii="Cambria" w:hAnsi="Cambria"/>
          <w:sz w:val="21"/>
          <w:szCs w:val="21"/>
        </w:rPr>
        <w:t xml:space="preserve">Tax statement: </w:t>
      </w:r>
      <w:r w:rsidR="00461BC3" w:rsidRPr="007676F1">
        <w:rPr>
          <w:rFonts w:ascii="Cambria" w:hAnsi="Cambria"/>
          <w:sz w:val="21"/>
          <w:szCs w:val="21"/>
        </w:rPr>
        <w:t>The 202</w:t>
      </w:r>
      <w:r w:rsidR="00262E92">
        <w:rPr>
          <w:rFonts w:ascii="Cambria" w:hAnsi="Cambria"/>
          <w:sz w:val="21"/>
          <w:szCs w:val="21"/>
        </w:rPr>
        <w:t>5</w:t>
      </w:r>
      <w:r w:rsidR="00461BC3" w:rsidRPr="007676F1">
        <w:rPr>
          <w:rFonts w:ascii="Cambria" w:hAnsi="Cambria"/>
          <w:sz w:val="21"/>
          <w:szCs w:val="21"/>
        </w:rPr>
        <w:t xml:space="preserve"> tax statement shows the </w:t>
      </w:r>
      <w:r w:rsidR="00801519" w:rsidRPr="007676F1">
        <w:rPr>
          <w:rFonts w:ascii="Cambria" w:hAnsi="Cambria"/>
          <w:sz w:val="21"/>
          <w:szCs w:val="21"/>
        </w:rPr>
        <w:t>202</w:t>
      </w:r>
      <w:r w:rsidR="00262E92">
        <w:rPr>
          <w:rFonts w:ascii="Cambria" w:hAnsi="Cambria"/>
          <w:sz w:val="21"/>
          <w:szCs w:val="21"/>
        </w:rPr>
        <w:t>4</w:t>
      </w:r>
      <w:r w:rsidR="00461BC3" w:rsidRPr="007676F1">
        <w:rPr>
          <w:rFonts w:ascii="Cambria" w:hAnsi="Cambria"/>
          <w:sz w:val="21"/>
          <w:szCs w:val="21"/>
        </w:rPr>
        <w:t xml:space="preserve"> assessed value of </w:t>
      </w:r>
      <w:r w:rsidR="00E31187" w:rsidRPr="007676F1">
        <w:rPr>
          <w:rFonts w:ascii="Cambria" w:hAnsi="Cambria"/>
          <w:sz w:val="21"/>
          <w:szCs w:val="21"/>
        </w:rPr>
        <w:t xml:space="preserve">the property and </w:t>
      </w:r>
      <w:r w:rsidR="00461BC3" w:rsidRPr="007676F1">
        <w:rPr>
          <w:rFonts w:ascii="Cambria" w:hAnsi="Cambria"/>
          <w:sz w:val="21"/>
          <w:szCs w:val="21"/>
        </w:rPr>
        <w:t>total taxes owed in 202</w:t>
      </w:r>
      <w:r w:rsidR="00262E92">
        <w:rPr>
          <w:rFonts w:ascii="Cambria" w:hAnsi="Cambria"/>
          <w:sz w:val="21"/>
          <w:szCs w:val="21"/>
        </w:rPr>
        <w:t>5</w:t>
      </w:r>
      <w:r w:rsidR="00E31187" w:rsidRPr="007676F1">
        <w:rPr>
          <w:rFonts w:ascii="Cambria" w:hAnsi="Cambria"/>
          <w:sz w:val="21"/>
          <w:szCs w:val="21"/>
        </w:rPr>
        <w:t>,</w:t>
      </w:r>
      <w:r w:rsidR="00461BC3" w:rsidRPr="007676F1">
        <w:rPr>
          <w:rFonts w:ascii="Cambria" w:hAnsi="Cambria"/>
          <w:sz w:val="21"/>
          <w:szCs w:val="21"/>
        </w:rPr>
        <w:t xml:space="preserve"> and breaks down how those dollars will be split among the taxing authorities for that particular property. The statement may also include specia</w:t>
      </w:r>
      <w:r w:rsidR="00E31187" w:rsidRPr="007676F1">
        <w:rPr>
          <w:rFonts w:ascii="Cambria" w:hAnsi="Cambria"/>
          <w:sz w:val="21"/>
          <w:szCs w:val="21"/>
        </w:rPr>
        <w:t>l assessments and levies that are included in the total due.</w:t>
      </w:r>
      <w:r w:rsidRPr="007676F1">
        <w:rPr>
          <w:rFonts w:ascii="Cambria" w:hAnsi="Cambria"/>
          <w:sz w:val="21"/>
          <w:szCs w:val="21"/>
        </w:rPr>
        <w:t xml:space="preserve"> </w:t>
      </w:r>
      <w:r w:rsidR="00461BC3" w:rsidRPr="007676F1">
        <w:rPr>
          <w:rFonts w:ascii="Cambria" w:hAnsi="Cambria"/>
          <w:sz w:val="21"/>
          <w:szCs w:val="21"/>
        </w:rPr>
        <w:t>Payments due dates, which vary by property classification, are included on the statement.</w:t>
      </w:r>
    </w:p>
    <w:p w14:paraId="3F113412" w14:textId="77777777" w:rsidR="00E31187" w:rsidRPr="007676F1" w:rsidRDefault="00E31187" w:rsidP="00461BC3">
      <w:pPr>
        <w:spacing w:after="0"/>
        <w:rPr>
          <w:rFonts w:ascii="Cambria" w:hAnsi="Cambria"/>
          <w:sz w:val="21"/>
          <w:szCs w:val="21"/>
        </w:rPr>
      </w:pPr>
    </w:p>
    <w:p w14:paraId="12077660" w14:textId="487692FF" w:rsidR="00DA03A1" w:rsidRPr="007676F1" w:rsidRDefault="0056524E" w:rsidP="00461BC3">
      <w:pPr>
        <w:spacing w:after="0"/>
        <w:rPr>
          <w:rFonts w:ascii="Cambria" w:hAnsi="Cambria"/>
          <w:sz w:val="21"/>
          <w:szCs w:val="21"/>
        </w:rPr>
      </w:pPr>
      <w:r w:rsidRPr="007676F1">
        <w:rPr>
          <w:rFonts w:ascii="Cambria" w:hAnsi="Cambria"/>
          <w:sz w:val="21"/>
          <w:szCs w:val="21"/>
        </w:rPr>
        <w:t xml:space="preserve">Valuation notice: </w:t>
      </w:r>
      <w:r w:rsidR="00E31187" w:rsidRPr="007676F1">
        <w:rPr>
          <w:rFonts w:ascii="Cambria" w:hAnsi="Cambria"/>
          <w:sz w:val="21"/>
          <w:szCs w:val="21"/>
        </w:rPr>
        <w:t>A valuation notice shows what the county assessor has determined i</w:t>
      </w:r>
      <w:r w:rsidRPr="007676F1">
        <w:rPr>
          <w:rFonts w:ascii="Cambria" w:hAnsi="Cambria"/>
          <w:sz w:val="21"/>
          <w:szCs w:val="21"/>
        </w:rPr>
        <w:t xml:space="preserve">s the property’s </w:t>
      </w:r>
      <w:r w:rsidR="00DA03A1" w:rsidRPr="007676F1">
        <w:rPr>
          <w:rFonts w:ascii="Cambria" w:hAnsi="Cambria"/>
          <w:sz w:val="21"/>
          <w:szCs w:val="21"/>
        </w:rPr>
        <w:t>estimated market</w:t>
      </w:r>
      <w:r w:rsidRPr="007676F1">
        <w:rPr>
          <w:rFonts w:ascii="Cambria" w:hAnsi="Cambria"/>
          <w:sz w:val="21"/>
          <w:szCs w:val="21"/>
        </w:rPr>
        <w:t xml:space="preserve"> value</w:t>
      </w:r>
      <w:r w:rsidR="00801519" w:rsidRPr="007676F1">
        <w:rPr>
          <w:rFonts w:ascii="Cambria" w:hAnsi="Cambria"/>
          <w:sz w:val="21"/>
          <w:szCs w:val="21"/>
        </w:rPr>
        <w:t xml:space="preserve"> as of Jan. 2, 202</w:t>
      </w:r>
      <w:r w:rsidR="00262E92">
        <w:rPr>
          <w:rFonts w:ascii="Cambria" w:hAnsi="Cambria"/>
          <w:sz w:val="21"/>
          <w:szCs w:val="21"/>
        </w:rPr>
        <w:t>5</w:t>
      </w:r>
      <w:r w:rsidRPr="007676F1">
        <w:rPr>
          <w:rFonts w:ascii="Cambria" w:hAnsi="Cambria"/>
          <w:sz w:val="21"/>
          <w:szCs w:val="21"/>
        </w:rPr>
        <w:t xml:space="preserve">, a figure that </w:t>
      </w:r>
      <w:r w:rsidR="00E31187" w:rsidRPr="007676F1">
        <w:rPr>
          <w:rFonts w:ascii="Cambria" w:hAnsi="Cambria"/>
          <w:sz w:val="21"/>
          <w:szCs w:val="21"/>
        </w:rPr>
        <w:t>will be used to calculate the following year’s taxes</w:t>
      </w:r>
      <w:r w:rsidRPr="007676F1">
        <w:rPr>
          <w:rFonts w:ascii="Cambria" w:hAnsi="Cambria"/>
          <w:sz w:val="21"/>
          <w:szCs w:val="21"/>
        </w:rPr>
        <w:t xml:space="preserve"> for the property and the tax property’s classification.</w:t>
      </w:r>
      <w:r w:rsidR="00E31187" w:rsidRPr="007676F1">
        <w:rPr>
          <w:rFonts w:ascii="Cambria" w:hAnsi="Cambria"/>
          <w:sz w:val="21"/>
          <w:szCs w:val="21"/>
        </w:rPr>
        <w:t xml:space="preserve"> </w:t>
      </w:r>
    </w:p>
    <w:p w14:paraId="43550090" w14:textId="77777777" w:rsidR="00DA03A1" w:rsidRPr="007676F1" w:rsidRDefault="00A56C40" w:rsidP="00461BC3">
      <w:pPr>
        <w:spacing w:after="0"/>
        <w:rPr>
          <w:rFonts w:ascii="Cambria" w:hAnsi="Cambria"/>
          <w:sz w:val="21"/>
          <w:szCs w:val="21"/>
        </w:rPr>
      </w:pPr>
      <w:r w:rsidRPr="007676F1">
        <w:rPr>
          <w:rFonts w:ascii="Cambria" w:hAnsi="Cambria"/>
          <w:b/>
          <w:noProof/>
          <w:sz w:val="21"/>
          <w:szCs w:val="21"/>
        </w:rPr>
        <mc:AlternateContent>
          <mc:Choice Requires="wps">
            <w:drawing>
              <wp:anchor distT="0" distB="91440" distL="114300" distR="91440" simplePos="0" relativeHeight="251661312" behindDoc="0" locked="0" layoutInCell="1" allowOverlap="1" wp14:anchorId="1ECE69D9" wp14:editId="6FBF6420">
                <wp:simplePos x="0" y="0"/>
                <wp:positionH relativeFrom="column">
                  <wp:posOffset>-50800</wp:posOffset>
                </wp:positionH>
                <wp:positionV relativeFrom="paragraph">
                  <wp:posOffset>136313</wp:posOffset>
                </wp:positionV>
                <wp:extent cx="229870" cy="254000"/>
                <wp:effectExtent l="0" t="0" r="0" b="0"/>
                <wp:wrapSquare wrapText="bothSides"/>
                <wp:docPr id="6" name="Chevron 6"/>
                <wp:cNvGraphicFramePr/>
                <a:graphic xmlns:a="http://schemas.openxmlformats.org/drawingml/2006/main">
                  <a:graphicData uri="http://schemas.microsoft.com/office/word/2010/wordprocessingShape">
                    <wps:wsp>
                      <wps:cNvSpPr/>
                      <wps:spPr>
                        <a:xfrm>
                          <a:off x="0" y="0"/>
                          <a:ext cx="229870" cy="254000"/>
                        </a:xfrm>
                        <a:prstGeom prst="chevron">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E93B0" id="Chevron 6" o:spid="_x0000_s1026" type="#_x0000_t55" style="position:absolute;margin-left:-4pt;margin-top:10.75pt;width:18.1pt;height:20pt;z-index:251661312;visibility:visible;mso-wrap-style:square;mso-width-percent:0;mso-height-percent:0;mso-wrap-distance-left:9pt;mso-wrap-distance-top:0;mso-wrap-distance-right:7.2pt;mso-wrap-distance-bottom:7.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" adj="10800" fillcolor="#538135 [2409]" stroked="f" strokeweight="1pt">
                <w10:wrap type="square"/>
              </v:shape>
            </w:pict>
          </mc:Fallback>
        </mc:AlternateContent>
      </w:r>
    </w:p>
    <w:p w14:paraId="2F037D4A" w14:textId="77777777" w:rsidR="00DA03A1" w:rsidRPr="007676F1" w:rsidRDefault="00DA03A1" w:rsidP="00461BC3">
      <w:pPr>
        <w:spacing w:after="0"/>
        <w:rPr>
          <w:rFonts w:ascii="Cambria" w:hAnsi="Cambria"/>
          <w:b/>
          <w:sz w:val="21"/>
          <w:szCs w:val="21"/>
        </w:rPr>
      </w:pPr>
      <w:r w:rsidRPr="007676F1">
        <w:rPr>
          <w:rFonts w:ascii="Cambria" w:hAnsi="Cambria"/>
          <w:b/>
          <w:sz w:val="21"/>
          <w:szCs w:val="21"/>
        </w:rPr>
        <w:t>What is a tax classification?</w:t>
      </w:r>
    </w:p>
    <w:p w14:paraId="33EA45B8" w14:textId="77777777" w:rsidR="00E31187" w:rsidRPr="007676F1" w:rsidRDefault="00DA03A1" w:rsidP="00461BC3">
      <w:pPr>
        <w:spacing w:after="0"/>
        <w:rPr>
          <w:rFonts w:ascii="Cambria" w:hAnsi="Cambria"/>
          <w:sz w:val="21"/>
          <w:szCs w:val="21"/>
          <w:shd w:val="clear" w:color="auto" w:fill="FFFFFF"/>
        </w:rPr>
      </w:pPr>
      <w:r w:rsidRPr="007676F1">
        <w:rPr>
          <w:rFonts w:ascii="Cambria" w:hAnsi="Cambria"/>
          <w:sz w:val="21"/>
          <w:szCs w:val="21"/>
          <w:shd w:val="clear" w:color="auto" w:fill="FFFFFF"/>
        </w:rPr>
        <w:t>The c</w:t>
      </w:r>
      <w:r w:rsidR="00964FC2" w:rsidRPr="007676F1">
        <w:rPr>
          <w:rFonts w:ascii="Cambria" w:hAnsi="Cambria"/>
          <w:sz w:val="21"/>
          <w:szCs w:val="21"/>
          <w:shd w:val="clear" w:color="auto" w:fill="FFFFFF"/>
        </w:rPr>
        <w:t xml:space="preserve">lassification refers to how a property is used. Classifications — such as </w:t>
      </w:r>
      <w:r w:rsidR="00801519" w:rsidRPr="007676F1">
        <w:rPr>
          <w:rFonts w:ascii="Cambria" w:hAnsi="Cambria"/>
          <w:sz w:val="21"/>
          <w:szCs w:val="21"/>
          <w:shd w:val="clear" w:color="auto" w:fill="FFFFFF"/>
        </w:rPr>
        <w:t>residential</w:t>
      </w:r>
      <w:r w:rsidR="00964FC2" w:rsidRPr="007676F1">
        <w:rPr>
          <w:rFonts w:ascii="Cambria" w:hAnsi="Cambria"/>
          <w:sz w:val="21"/>
          <w:szCs w:val="21"/>
          <w:shd w:val="clear" w:color="auto" w:fill="FFFFFF"/>
        </w:rPr>
        <w:t>, rural vacant land, commercial and agricultural — describe a property's primary use and impact the amount of property tax paid.</w:t>
      </w:r>
    </w:p>
    <w:p w14:paraId="3D816269" w14:textId="77777777" w:rsidR="00DA03A1" w:rsidRPr="007676F1" w:rsidRDefault="004135C9" w:rsidP="00461BC3">
      <w:pPr>
        <w:spacing w:after="0"/>
        <w:rPr>
          <w:rFonts w:ascii="Cambria" w:hAnsi="Cambria"/>
          <w:sz w:val="21"/>
          <w:szCs w:val="21"/>
          <w:shd w:val="clear" w:color="auto" w:fill="FFFFFF"/>
        </w:rPr>
      </w:pPr>
      <w:r w:rsidRPr="007676F1">
        <w:rPr>
          <w:rFonts w:ascii="Cambria" w:hAnsi="Cambria"/>
          <w:b/>
          <w:noProof/>
          <w:sz w:val="21"/>
          <w:szCs w:val="21"/>
        </w:rPr>
        <mc:AlternateContent>
          <mc:Choice Requires="wps">
            <w:drawing>
              <wp:anchor distT="0" distB="91440" distL="114300" distR="91440" simplePos="0" relativeHeight="251663360" behindDoc="0" locked="0" layoutInCell="1" allowOverlap="1" wp14:anchorId="1C71059B" wp14:editId="36F0C707">
                <wp:simplePos x="0" y="0"/>
                <wp:positionH relativeFrom="column">
                  <wp:posOffset>-16722</wp:posOffset>
                </wp:positionH>
                <wp:positionV relativeFrom="paragraph">
                  <wp:posOffset>138430</wp:posOffset>
                </wp:positionV>
                <wp:extent cx="229870" cy="254000"/>
                <wp:effectExtent l="0" t="0" r="0" b="0"/>
                <wp:wrapSquare wrapText="bothSides"/>
                <wp:docPr id="7" name="Chevron 7"/>
                <wp:cNvGraphicFramePr/>
                <a:graphic xmlns:a="http://schemas.openxmlformats.org/drawingml/2006/main">
                  <a:graphicData uri="http://schemas.microsoft.com/office/word/2010/wordprocessingShape">
                    <wps:wsp>
                      <wps:cNvSpPr/>
                      <wps:spPr>
                        <a:xfrm>
                          <a:off x="0" y="0"/>
                          <a:ext cx="229870" cy="254000"/>
                        </a:xfrm>
                        <a:prstGeom prst="chevron">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7F86C" id="Chevron 7" o:spid="_x0000_s1026" type="#_x0000_t55" style="position:absolute;margin-left:-1.3pt;margin-top:10.9pt;width:18.1pt;height:20pt;z-index:251663360;visibility:visible;mso-wrap-style:square;mso-width-percent:0;mso-height-percent:0;mso-wrap-distance-left:9pt;mso-wrap-distance-top:0;mso-wrap-distance-right:7.2pt;mso-wrap-distance-bottom:7.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" adj="10800" fillcolor="#538135 [2409]" stroked="f" strokeweight="1pt">
                <w10:wrap type="square"/>
              </v:shape>
            </w:pict>
          </mc:Fallback>
        </mc:AlternateContent>
      </w:r>
    </w:p>
    <w:p w14:paraId="27A92353" w14:textId="77777777" w:rsidR="00DA03A1" w:rsidRPr="007676F1" w:rsidRDefault="00DA03A1" w:rsidP="00461BC3">
      <w:pPr>
        <w:spacing w:after="0"/>
        <w:rPr>
          <w:rFonts w:ascii="Cambria" w:hAnsi="Cambria"/>
          <w:b/>
          <w:sz w:val="21"/>
          <w:szCs w:val="21"/>
          <w:shd w:val="clear" w:color="auto" w:fill="FFFFFF"/>
        </w:rPr>
      </w:pPr>
      <w:r w:rsidRPr="007676F1">
        <w:rPr>
          <w:rFonts w:ascii="Cambria" w:hAnsi="Cambria"/>
          <w:b/>
          <w:sz w:val="21"/>
          <w:szCs w:val="21"/>
          <w:shd w:val="clear" w:color="auto" w:fill="FFFFFF"/>
        </w:rPr>
        <w:t>How are valuations determined?</w:t>
      </w:r>
    </w:p>
    <w:p w14:paraId="1EBCDE14" w14:textId="77777777" w:rsidR="00DA03A1" w:rsidRPr="007676F1" w:rsidRDefault="00DA03A1" w:rsidP="00461BC3">
      <w:pPr>
        <w:spacing w:after="0"/>
        <w:rPr>
          <w:rFonts w:ascii="Cambria" w:hAnsi="Cambria"/>
          <w:sz w:val="21"/>
          <w:szCs w:val="21"/>
          <w:shd w:val="clear" w:color="auto" w:fill="FFFFFF"/>
        </w:rPr>
      </w:pPr>
      <w:r w:rsidRPr="007676F1">
        <w:rPr>
          <w:rFonts w:ascii="Cambria" w:hAnsi="Cambria"/>
          <w:sz w:val="21"/>
          <w:szCs w:val="21"/>
          <w:shd w:val="clear" w:color="auto" w:fill="FFFFFF"/>
        </w:rPr>
        <w:t xml:space="preserve">Properties in Minnesota are revalued each year. Rice County’s assessors collect actual sales </w:t>
      </w:r>
      <w:r w:rsidR="00576B2F" w:rsidRPr="007676F1">
        <w:rPr>
          <w:rFonts w:ascii="Cambria" w:hAnsi="Cambria"/>
          <w:sz w:val="21"/>
          <w:szCs w:val="21"/>
          <w:shd w:val="clear" w:color="auto" w:fill="FFFFFF"/>
        </w:rPr>
        <w:t>data</w:t>
      </w:r>
      <w:r w:rsidRPr="007676F1">
        <w:rPr>
          <w:rFonts w:ascii="Cambria" w:hAnsi="Cambria"/>
          <w:sz w:val="21"/>
          <w:szCs w:val="21"/>
          <w:shd w:val="clear" w:color="auto" w:fill="FFFFFF"/>
        </w:rPr>
        <w:t xml:space="preserve"> on all types of properties in the county, and analyze </w:t>
      </w:r>
      <w:r w:rsidR="00576B2F" w:rsidRPr="007676F1">
        <w:rPr>
          <w:rFonts w:ascii="Cambria" w:hAnsi="Cambria"/>
          <w:sz w:val="21"/>
          <w:szCs w:val="21"/>
          <w:shd w:val="clear" w:color="auto" w:fill="FFFFFF"/>
        </w:rPr>
        <w:t>information</w:t>
      </w:r>
      <w:r w:rsidRPr="007676F1">
        <w:rPr>
          <w:rFonts w:ascii="Cambria" w:hAnsi="Cambria"/>
          <w:sz w:val="21"/>
          <w:szCs w:val="21"/>
          <w:shd w:val="clear" w:color="auto" w:fill="FFFFFF"/>
        </w:rPr>
        <w:t xml:space="preserve"> such as location, parcel size, improvement</w:t>
      </w:r>
      <w:r w:rsidR="00576B2F" w:rsidRPr="007676F1">
        <w:rPr>
          <w:rFonts w:ascii="Cambria" w:hAnsi="Cambria"/>
          <w:sz w:val="21"/>
          <w:szCs w:val="21"/>
          <w:shd w:val="clear" w:color="auto" w:fill="FFFFFF"/>
        </w:rPr>
        <w:t>s</w:t>
      </w:r>
      <w:r w:rsidRPr="007676F1">
        <w:rPr>
          <w:rFonts w:ascii="Cambria" w:hAnsi="Cambria"/>
          <w:sz w:val="21"/>
          <w:szCs w:val="21"/>
          <w:shd w:val="clear" w:color="auto" w:fill="FFFFFF"/>
        </w:rPr>
        <w:t xml:space="preserve"> and amenities to estimate what a buyer would pay for each property. </w:t>
      </w:r>
    </w:p>
    <w:p w14:paraId="4EA05E36" w14:textId="77777777" w:rsidR="00576B2F" w:rsidRPr="007676F1" w:rsidRDefault="00576B2F" w:rsidP="00461BC3">
      <w:pPr>
        <w:spacing w:after="0"/>
        <w:rPr>
          <w:rFonts w:ascii="Cambria" w:hAnsi="Cambria"/>
          <w:sz w:val="21"/>
          <w:szCs w:val="21"/>
          <w:shd w:val="clear" w:color="auto" w:fill="FFFFFF"/>
        </w:rPr>
      </w:pPr>
    </w:p>
    <w:p w14:paraId="794B1940" w14:textId="77777777" w:rsidR="00576B2F" w:rsidRPr="007676F1" w:rsidRDefault="00576B2F" w:rsidP="00461BC3">
      <w:pPr>
        <w:spacing w:after="0"/>
        <w:rPr>
          <w:rFonts w:ascii="Cambria" w:hAnsi="Cambria"/>
          <w:sz w:val="21"/>
          <w:szCs w:val="21"/>
          <w:shd w:val="clear" w:color="auto" w:fill="FFFFFF"/>
        </w:rPr>
      </w:pPr>
      <w:r w:rsidRPr="007676F1">
        <w:rPr>
          <w:rFonts w:ascii="Cambria" w:hAnsi="Cambria"/>
          <w:sz w:val="21"/>
          <w:szCs w:val="21"/>
          <w:shd w:val="clear" w:color="auto" w:fill="FFFFFF"/>
        </w:rPr>
        <w:t xml:space="preserve">State statute requires an estimated market value to be between 90% and 105% of the </w:t>
      </w:r>
      <w:r w:rsidR="00707CEC" w:rsidRPr="007676F1">
        <w:rPr>
          <w:rFonts w:ascii="Cambria" w:hAnsi="Cambria"/>
          <w:sz w:val="21"/>
          <w:szCs w:val="21"/>
          <w:shd w:val="clear" w:color="auto" w:fill="FFFFFF"/>
        </w:rPr>
        <w:t>actual market value</w:t>
      </w:r>
      <w:r w:rsidRPr="007676F1">
        <w:rPr>
          <w:rFonts w:ascii="Cambria" w:hAnsi="Cambria"/>
          <w:sz w:val="21"/>
          <w:szCs w:val="21"/>
          <w:shd w:val="clear" w:color="auto" w:fill="FFFFFF"/>
        </w:rPr>
        <w:t xml:space="preserve"> for properties within that group.</w:t>
      </w:r>
    </w:p>
    <w:p w14:paraId="5114B212" w14:textId="77777777" w:rsidR="00576B2F" w:rsidRPr="007676F1" w:rsidRDefault="00576B2F" w:rsidP="00461BC3">
      <w:pPr>
        <w:spacing w:after="0"/>
        <w:rPr>
          <w:rFonts w:ascii="Cambria" w:hAnsi="Cambria"/>
          <w:sz w:val="21"/>
          <w:szCs w:val="21"/>
          <w:shd w:val="clear" w:color="auto" w:fill="FFFFFF"/>
        </w:rPr>
      </w:pPr>
    </w:p>
    <w:p w14:paraId="22004644" w14:textId="77777777" w:rsidR="00576B2F" w:rsidRPr="007676F1" w:rsidRDefault="00576B2F" w:rsidP="00461BC3">
      <w:pPr>
        <w:spacing w:after="0"/>
        <w:rPr>
          <w:rFonts w:ascii="Cambria" w:hAnsi="Cambria"/>
          <w:sz w:val="21"/>
          <w:szCs w:val="21"/>
          <w:shd w:val="clear" w:color="auto" w:fill="FFFFFF"/>
        </w:rPr>
      </w:pPr>
      <w:r w:rsidRPr="007676F1">
        <w:rPr>
          <w:rFonts w:ascii="Cambria" w:hAnsi="Cambria"/>
          <w:sz w:val="21"/>
          <w:szCs w:val="21"/>
          <w:shd w:val="clear" w:color="auto" w:fill="FFFFFF"/>
        </w:rPr>
        <w:t xml:space="preserve">They also require that a county assessor physically inspect each property at least once every five years. Inspections may happen more frequently if there are questions about the property, </w:t>
      </w:r>
      <w:r w:rsidR="004608A6" w:rsidRPr="007676F1">
        <w:rPr>
          <w:rFonts w:ascii="Cambria" w:hAnsi="Cambria"/>
          <w:sz w:val="21"/>
          <w:szCs w:val="21"/>
          <w:shd w:val="clear" w:color="auto" w:fill="FFFFFF"/>
        </w:rPr>
        <w:t xml:space="preserve">if </w:t>
      </w:r>
      <w:r w:rsidRPr="007676F1">
        <w:rPr>
          <w:rFonts w:ascii="Cambria" w:hAnsi="Cambria"/>
          <w:sz w:val="21"/>
          <w:szCs w:val="21"/>
          <w:shd w:val="clear" w:color="auto" w:fill="FFFFFF"/>
        </w:rPr>
        <w:t>a building permit has been issued for the parcel or if assessors need to verify information.</w:t>
      </w:r>
    </w:p>
    <w:p w14:paraId="7F945D7D" w14:textId="77777777" w:rsidR="005225CA" w:rsidRPr="007676F1" w:rsidRDefault="005225CA" w:rsidP="00461BC3">
      <w:pPr>
        <w:spacing w:after="0"/>
        <w:rPr>
          <w:rFonts w:ascii="Cambria" w:hAnsi="Cambria"/>
          <w:sz w:val="21"/>
          <w:szCs w:val="21"/>
          <w:shd w:val="clear" w:color="auto" w:fill="FFFFFF"/>
        </w:rPr>
      </w:pPr>
    </w:p>
    <w:p w14:paraId="79D38CDA" w14:textId="77777777" w:rsidR="005225CA" w:rsidRPr="007676F1" w:rsidRDefault="00A56C40" w:rsidP="00461BC3">
      <w:pPr>
        <w:spacing w:after="0"/>
        <w:rPr>
          <w:rFonts w:ascii="Cambria" w:hAnsi="Cambria"/>
          <w:b/>
          <w:sz w:val="21"/>
          <w:szCs w:val="21"/>
          <w:shd w:val="clear" w:color="auto" w:fill="FFFFFF"/>
        </w:rPr>
      </w:pPr>
      <w:r w:rsidRPr="007676F1">
        <w:rPr>
          <w:rFonts w:ascii="Cambria" w:hAnsi="Cambria"/>
          <w:b/>
          <w:noProof/>
          <w:sz w:val="21"/>
          <w:szCs w:val="21"/>
        </w:rPr>
        <mc:AlternateContent>
          <mc:Choice Requires="wps">
            <w:drawing>
              <wp:anchor distT="0" distB="73025" distL="114300" distR="91440" simplePos="0" relativeHeight="251665408" behindDoc="0" locked="0" layoutInCell="1" allowOverlap="1" wp14:anchorId="4E102877" wp14:editId="5CED3DA9">
                <wp:simplePos x="0" y="0"/>
                <wp:positionH relativeFrom="column">
                  <wp:posOffset>-8467</wp:posOffset>
                </wp:positionH>
                <wp:positionV relativeFrom="paragraph">
                  <wp:posOffset>0</wp:posOffset>
                </wp:positionV>
                <wp:extent cx="228600" cy="256032"/>
                <wp:effectExtent l="0" t="0" r="0" b="0"/>
                <wp:wrapSquare wrapText="bothSides"/>
                <wp:docPr id="9" name="Chevron 9"/>
                <wp:cNvGraphicFramePr/>
                <a:graphic xmlns:a="http://schemas.openxmlformats.org/drawingml/2006/main">
                  <a:graphicData uri="http://schemas.microsoft.com/office/word/2010/wordprocessingShape">
                    <wps:wsp>
                      <wps:cNvSpPr/>
                      <wps:spPr>
                        <a:xfrm>
                          <a:off x="0" y="0"/>
                          <a:ext cx="228600" cy="256032"/>
                        </a:xfrm>
                        <a:prstGeom prst="chevron">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82A05" id="Chevron 9" o:spid="_x0000_s1026" type="#_x0000_t55" style="position:absolute;margin-left:-.65pt;margin-top:0;width:18pt;height:20.15pt;z-index:251665408;visibility:visible;mso-wrap-style:square;mso-width-percent:0;mso-height-percent:0;mso-wrap-distance-left:9pt;mso-wrap-distance-top:0;mso-wrap-distance-right:7.2pt;mso-wrap-distance-bottom:5.7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" adj="10800" fillcolor="#538135 [2409]" stroked="f" strokeweight="1pt">
                <w10:wrap type="square"/>
              </v:shape>
            </w:pict>
          </mc:Fallback>
        </mc:AlternateContent>
      </w:r>
      <w:r w:rsidR="005225CA" w:rsidRPr="007676F1">
        <w:rPr>
          <w:rFonts w:ascii="Cambria" w:hAnsi="Cambria"/>
          <w:b/>
          <w:sz w:val="21"/>
          <w:szCs w:val="21"/>
          <w:shd w:val="clear" w:color="auto" w:fill="FFFFFF"/>
        </w:rPr>
        <w:t>My valuation has increased. Does that mean my taxes will go up next year?</w:t>
      </w:r>
    </w:p>
    <w:p w14:paraId="43CF7E8E" w14:textId="77777777" w:rsidR="005225CA" w:rsidRPr="007676F1" w:rsidRDefault="005225CA" w:rsidP="00461BC3">
      <w:pPr>
        <w:spacing w:after="0"/>
        <w:rPr>
          <w:rFonts w:ascii="Cambria" w:hAnsi="Cambria"/>
          <w:sz w:val="21"/>
          <w:szCs w:val="21"/>
          <w:shd w:val="clear" w:color="auto" w:fill="FFFFFF"/>
        </w:rPr>
      </w:pPr>
      <w:r w:rsidRPr="007676F1">
        <w:rPr>
          <w:rFonts w:ascii="Cambria" w:hAnsi="Cambria"/>
          <w:sz w:val="21"/>
          <w:szCs w:val="21"/>
          <w:shd w:val="clear" w:color="auto" w:fill="FFFFFF"/>
        </w:rPr>
        <w:t xml:space="preserve">Taxes are dependent on many factors, including changes in a levy, </w:t>
      </w:r>
      <w:r w:rsidR="00F448B3" w:rsidRPr="007676F1">
        <w:rPr>
          <w:rFonts w:ascii="Cambria" w:hAnsi="Cambria"/>
          <w:sz w:val="21"/>
          <w:szCs w:val="21"/>
          <w:shd w:val="clear" w:color="auto" w:fill="FFFFFF"/>
        </w:rPr>
        <w:t xml:space="preserve">economic development, </w:t>
      </w:r>
      <w:r w:rsidRPr="007676F1">
        <w:rPr>
          <w:rFonts w:ascii="Cambria" w:hAnsi="Cambria"/>
          <w:sz w:val="21"/>
          <w:szCs w:val="21"/>
          <w:shd w:val="clear" w:color="auto" w:fill="FFFFFF"/>
        </w:rPr>
        <w:t>shifts in classification, increases in valuation relative to other properties as well as special assessments or operating levies.</w:t>
      </w:r>
    </w:p>
    <w:p w14:paraId="0A36F511" w14:textId="77777777" w:rsidR="005225CA" w:rsidRPr="007676F1" w:rsidRDefault="005225CA" w:rsidP="00461BC3">
      <w:pPr>
        <w:spacing w:after="0"/>
        <w:rPr>
          <w:rFonts w:ascii="Cambria" w:hAnsi="Cambria"/>
          <w:sz w:val="21"/>
          <w:szCs w:val="21"/>
          <w:shd w:val="clear" w:color="auto" w:fill="FFFFFF"/>
        </w:rPr>
      </w:pPr>
    </w:p>
    <w:p w14:paraId="79643ABB" w14:textId="77777777" w:rsidR="004608A6" w:rsidRPr="007676F1" w:rsidRDefault="005225CA" w:rsidP="00461BC3">
      <w:pPr>
        <w:spacing w:after="0"/>
        <w:rPr>
          <w:rFonts w:ascii="Cambria" w:hAnsi="Cambria"/>
          <w:sz w:val="21"/>
          <w:szCs w:val="21"/>
          <w:shd w:val="clear" w:color="auto" w:fill="FFFFFF"/>
        </w:rPr>
      </w:pPr>
      <w:r w:rsidRPr="007676F1">
        <w:rPr>
          <w:rFonts w:ascii="Cambria" w:hAnsi="Cambria"/>
          <w:sz w:val="21"/>
          <w:szCs w:val="21"/>
          <w:shd w:val="clear" w:color="auto" w:fill="FFFFFF"/>
        </w:rPr>
        <w:t>Ther</w:t>
      </w:r>
      <w:r w:rsidR="00A82BBB" w:rsidRPr="007676F1">
        <w:rPr>
          <w:rFonts w:ascii="Cambria" w:hAnsi="Cambria"/>
          <w:sz w:val="21"/>
          <w:szCs w:val="21"/>
          <w:shd w:val="clear" w:color="auto" w:fill="FFFFFF"/>
        </w:rPr>
        <w:t xml:space="preserve">e have been recent examples of </w:t>
      </w:r>
      <w:r w:rsidR="00872EFC" w:rsidRPr="007676F1">
        <w:rPr>
          <w:rFonts w:ascii="Cambria" w:hAnsi="Cambria"/>
          <w:sz w:val="21"/>
          <w:szCs w:val="21"/>
          <w:shd w:val="clear" w:color="auto" w:fill="FFFFFF"/>
        </w:rPr>
        <w:t>local government</w:t>
      </w:r>
      <w:r w:rsidR="00221367" w:rsidRPr="007676F1">
        <w:rPr>
          <w:rFonts w:ascii="Cambria" w:hAnsi="Cambria"/>
          <w:sz w:val="21"/>
          <w:szCs w:val="21"/>
          <w:shd w:val="clear" w:color="auto" w:fill="FFFFFF"/>
        </w:rPr>
        <w:t>s</w:t>
      </w:r>
      <w:r w:rsidR="00872EFC" w:rsidRPr="007676F1">
        <w:rPr>
          <w:rFonts w:ascii="Cambria" w:hAnsi="Cambria"/>
          <w:sz w:val="21"/>
          <w:szCs w:val="21"/>
          <w:shd w:val="clear" w:color="auto" w:fill="FFFFFF"/>
        </w:rPr>
        <w:t xml:space="preserve"> </w:t>
      </w:r>
      <w:r w:rsidR="00A82BBB" w:rsidRPr="007676F1">
        <w:rPr>
          <w:rFonts w:ascii="Cambria" w:hAnsi="Cambria"/>
          <w:sz w:val="21"/>
          <w:szCs w:val="21"/>
          <w:shd w:val="clear" w:color="auto" w:fill="FFFFFF"/>
        </w:rPr>
        <w:t xml:space="preserve">which have increased </w:t>
      </w:r>
      <w:r w:rsidR="00B07720" w:rsidRPr="007676F1">
        <w:rPr>
          <w:rFonts w:ascii="Cambria" w:hAnsi="Cambria"/>
          <w:sz w:val="21"/>
          <w:szCs w:val="21"/>
          <w:shd w:val="clear" w:color="auto" w:fill="FFFFFF"/>
        </w:rPr>
        <w:t>their</w:t>
      </w:r>
      <w:r w:rsidR="00A82BBB" w:rsidRPr="007676F1">
        <w:rPr>
          <w:rFonts w:ascii="Cambria" w:hAnsi="Cambria"/>
          <w:sz w:val="21"/>
          <w:szCs w:val="21"/>
          <w:shd w:val="clear" w:color="auto" w:fill="FFFFFF"/>
        </w:rPr>
        <w:t xml:space="preserve"> levies, but because growth was so significant, </w:t>
      </w:r>
      <w:r w:rsidR="006C201A" w:rsidRPr="007676F1">
        <w:rPr>
          <w:rFonts w:ascii="Cambria" w:hAnsi="Cambria"/>
          <w:sz w:val="21"/>
          <w:szCs w:val="21"/>
          <w:shd w:val="clear" w:color="auto" w:fill="FFFFFF"/>
        </w:rPr>
        <w:t xml:space="preserve">property </w:t>
      </w:r>
      <w:r w:rsidR="00A82BBB" w:rsidRPr="007676F1">
        <w:rPr>
          <w:rFonts w:ascii="Cambria" w:hAnsi="Cambria"/>
          <w:sz w:val="21"/>
          <w:szCs w:val="21"/>
          <w:shd w:val="clear" w:color="auto" w:fill="FFFFFF"/>
        </w:rPr>
        <w:t>taxes did not rise.</w:t>
      </w:r>
    </w:p>
    <w:p w14:paraId="152E028F" w14:textId="77777777" w:rsidR="006C201A" w:rsidRPr="007676F1" w:rsidRDefault="006C201A" w:rsidP="00461BC3">
      <w:pPr>
        <w:spacing w:after="0"/>
        <w:rPr>
          <w:rFonts w:ascii="Cambria" w:hAnsi="Cambria"/>
          <w:sz w:val="21"/>
          <w:szCs w:val="21"/>
          <w:shd w:val="clear" w:color="auto" w:fill="FFFFFF"/>
        </w:rPr>
      </w:pPr>
    </w:p>
    <w:p w14:paraId="2124EDB6" w14:textId="77777777" w:rsidR="006C201A" w:rsidRPr="007676F1" w:rsidRDefault="007676F1" w:rsidP="00461BC3">
      <w:pPr>
        <w:spacing w:after="0"/>
        <w:rPr>
          <w:rFonts w:ascii="Cambria" w:hAnsi="Cambria"/>
          <w:sz w:val="21"/>
          <w:szCs w:val="21"/>
          <w:shd w:val="clear" w:color="auto" w:fill="FFFFFF"/>
        </w:rPr>
      </w:pPr>
      <w:r w:rsidRPr="007676F1">
        <w:rPr>
          <w:rFonts w:ascii="Cambria" w:hAnsi="Cambria"/>
          <w:b/>
          <w:noProof/>
          <w:sz w:val="21"/>
          <w:szCs w:val="21"/>
        </w:rPr>
        <mc:AlternateContent>
          <mc:Choice Requires="wps">
            <w:drawing>
              <wp:anchor distT="0" distB="91440" distL="114300" distR="91440" simplePos="0" relativeHeight="251667456" behindDoc="0" locked="0" layoutInCell="1" allowOverlap="1" wp14:anchorId="146373D5" wp14:editId="465F7A63">
                <wp:simplePos x="0" y="0"/>
                <wp:positionH relativeFrom="column">
                  <wp:posOffset>-115570</wp:posOffset>
                </wp:positionH>
                <wp:positionV relativeFrom="paragraph">
                  <wp:posOffset>0</wp:posOffset>
                </wp:positionV>
                <wp:extent cx="229870" cy="254000"/>
                <wp:effectExtent l="0" t="0" r="0" b="0"/>
                <wp:wrapSquare wrapText="bothSides"/>
                <wp:docPr id="10" name="Chevron 10"/>
                <wp:cNvGraphicFramePr/>
                <a:graphic xmlns:a="http://schemas.openxmlformats.org/drawingml/2006/main">
                  <a:graphicData uri="http://schemas.microsoft.com/office/word/2010/wordprocessingShape">
                    <wps:wsp>
                      <wps:cNvSpPr/>
                      <wps:spPr>
                        <a:xfrm>
                          <a:off x="0" y="0"/>
                          <a:ext cx="229870" cy="254000"/>
                        </a:xfrm>
                        <a:prstGeom prst="chevron">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0CCE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6" type="#_x0000_t55" style="position:absolute;margin-left:-9.1pt;margin-top:0;width:18.1pt;height:20pt;z-index:251667456;visibility:visible;mso-wrap-style:square;mso-width-percent:0;mso-height-percent:0;mso-wrap-distance-left:9pt;mso-wrap-distance-top:0;mso-wrap-distance-right:7.2pt;mso-wrap-distance-bottom:7.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" adj="10800" fillcolor="#538135 [2409]" stroked="f" strokeweight="1pt">
                <w10:wrap type="square"/>
              </v:shape>
            </w:pict>
          </mc:Fallback>
        </mc:AlternateContent>
      </w:r>
      <w:r w:rsidR="00B07720" w:rsidRPr="007676F1">
        <w:rPr>
          <w:rFonts w:ascii="Cambria" w:hAnsi="Cambria"/>
          <w:b/>
          <w:sz w:val="21"/>
          <w:szCs w:val="21"/>
          <w:shd w:val="clear" w:color="auto" w:fill="FFFFFF"/>
        </w:rPr>
        <w:t>What doe</w:t>
      </w:r>
      <w:r w:rsidR="006C201A" w:rsidRPr="007676F1">
        <w:rPr>
          <w:rFonts w:ascii="Cambria" w:hAnsi="Cambria"/>
          <w:b/>
          <w:sz w:val="21"/>
          <w:szCs w:val="21"/>
          <w:shd w:val="clear" w:color="auto" w:fill="FFFFFF"/>
        </w:rPr>
        <w:t>s homesteading mean and why is it beneficial?</w:t>
      </w:r>
      <w:r w:rsidR="006C201A" w:rsidRPr="007676F1">
        <w:rPr>
          <w:rFonts w:ascii="Cambria" w:hAnsi="Cambria"/>
          <w:sz w:val="21"/>
          <w:szCs w:val="21"/>
          <w:shd w:val="clear" w:color="auto" w:fill="FFFFFF"/>
        </w:rPr>
        <w:br/>
        <w:t xml:space="preserve">Residential property owners will want to consider whether they want to file a homestead application for the </w:t>
      </w:r>
      <w:r w:rsidR="006C201A" w:rsidRPr="007676F1">
        <w:rPr>
          <w:rFonts w:ascii="Cambria" w:hAnsi="Cambria"/>
          <w:sz w:val="21"/>
          <w:szCs w:val="21"/>
          <w:shd w:val="clear" w:color="auto" w:fill="FFFFFF"/>
        </w:rPr>
        <w:lastRenderedPageBreak/>
        <w:t xml:space="preserve">property that they own and occupy. Properties classified as homestead can qualify for tax relief. </w:t>
      </w:r>
      <w:r w:rsidR="002E3896" w:rsidRPr="007676F1">
        <w:rPr>
          <w:rFonts w:ascii="Cambria" w:hAnsi="Cambria"/>
          <w:sz w:val="21"/>
          <w:szCs w:val="21"/>
          <w:shd w:val="clear" w:color="auto" w:fill="FFFFFF"/>
        </w:rPr>
        <w:t xml:space="preserve">Property owners can apply to homestead their property by visiting the Assessor’s Office page on the Rice County website, </w:t>
      </w:r>
      <w:hyperlink r:id="rId6" w:history="1">
        <w:r w:rsidR="00221367" w:rsidRPr="007676F1">
          <w:rPr>
            <w:rStyle w:val="Hyperlink"/>
            <w:rFonts w:ascii="Cambria" w:hAnsi="Cambria"/>
            <w:sz w:val="21"/>
            <w:szCs w:val="21"/>
          </w:rPr>
          <w:t>ricecountymn.gov/149/Assessors-Office</w:t>
        </w:r>
      </w:hyperlink>
      <w:r w:rsidR="00221367" w:rsidRPr="007676F1">
        <w:rPr>
          <w:sz w:val="21"/>
          <w:szCs w:val="21"/>
        </w:rPr>
        <w:t>.</w:t>
      </w:r>
    </w:p>
    <w:p w14:paraId="20C016B7" w14:textId="77777777" w:rsidR="00F448B3" w:rsidRPr="007676F1" w:rsidRDefault="00F448B3" w:rsidP="00461BC3">
      <w:pPr>
        <w:spacing w:after="0"/>
        <w:rPr>
          <w:rFonts w:ascii="Cambria" w:hAnsi="Cambria"/>
          <w:sz w:val="21"/>
          <w:szCs w:val="21"/>
          <w:shd w:val="clear" w:color="auto" w:fill="FFFFFF"/>
        </w:rPr>
      </w:pPr>
    </w:p>
    <w:p w14:paraId="04343BC8" w14:textId="4F13E20F" w:rsidR="00F448B3" w:rsidRPr="007676F1" w:rsidRDefault="0069291E" w:rsidP="00461BC3">
      <w:pPr>
        <w:spacing w:after="0"/>
        <w:rPr>
          <w:rFonts w:ascii="Cambria" w:hAnsi="Cambria"/>
          <w:sz w:val="21"/>
          <w:szCs w:val="21"/>
          <w:shd w:val="clear" w:color="auto" w:fill="FFFFFF"/>
        </w:rPr>
      </w:pPr>
      <w:r w:rsidRPr="007676F1">
        <w:rPr>
          <w:rFonts w:ascii="Cambria" w:hAnsi="Cambria"/>
          <w:sz w:val="21"/>
          <w:szCs w:val="21"/>
          <w:shd w:val="clear" w:color="auto" w:fill="FFFFFF"/>
        </w:rPr>
        <w:t>The deadline to apply for</w:t>
      </w:r>
      <w:r w:rsidR="00872EFC" w:rsidRPr="007676F1">
        <w:rPr>
          <w:rFonts w:ascii="Cambria" w:hAnsi="Cambria"/>
          <w:sz w:val="21"/>
          <w:szCs w:val="21"/>
          <w:shd w:val="clear" w:color="auto" w:fill="FFFFFF"/>
        </w:rPr>
        <w:t xml:space="preserve"> </w:t>
      </w:r>
      <w:r w:rsidR="00F448B3" w:rsidRPr="007676F1">
        <w:rPr>
          <w:rFonts w:ascii="Cambria" w:hAnsi="Cambria"/>
          <w:sz w:val="21"/>
          <w:szCs w:val="21"/>
          <w:shd w:val="clear" w:color="auto" w:fill="FFFFFF"/>
        </w:rPr>
        <w:t>202</w:t>
      </w:r>
      <w:r w:rsidR="007D762A">
        <w:rPr>
          <w:rFonts w:ascii="Cambria" w:hAnsi="Cambria"/>
          <w:sz w:val="21"/>
          <w:szCs w:val="21"/>
          <w:shd w:val="clear" w:color="auto" w:fill="FFFFFF"/>
        </w:rPr>
        <w:t>5</w:t>
      </w:r>
      <w:r w:rsidR="00F448B3" w:rsidRPr="007676F1">
        <w:rPr>
          <w:rFonts w:ascii="Cambria" w:hAnsi="Cambria"/>
          <w:sz w:val="21"/>
          <w:szCs w:val="21"/>
          <w:shd w:val="clear" w:color="auto" w:fill="FFFFFF"/>
        </w:rPr>
        <w:t xml:space="preserve"> is Dec. 31, 202</w:t>
      </w:r>
      <w:r w:rsidR="00262E92">
        <w:rPr>
          <w:rFonts w:ascii="Cambria" w:hAnsi="Cambria"/>
          <w:sz w:val="21"/>
          <w:szCs w:val="21"/>
          <w:shd w:val="clear" w:color="auto" w:fill="FFFFFF"/>
        </w:rPr>
        <w:t>5</w:t>
      </w:r>
      <w:r w:rsidR="00F448B3" w:rsidRPr="007676F1">
        <w:rPr>
          <w:rFonts w:ascii="Cambria" w:hAnsi="Cambria"/>
          <w:sz w:val="21"/>
          <w:szCs w:val="21"/>
          <w:shd w:val="clear" w:color="auto" w:fill="FFFFFF"/>
        </w:rPr>
        <w:t>.</w:t>
      </w:r>
    </w:p>
    <w:p w14:paraId="62E61E34" w14:textId="77777777" w:rsidR="00F448B3" w:rsidRPr="007676F1" w:rsidRDefault="00A56C40" w:rsidP="00461BC3">
      <w:pPr>
        <w:spacing w:after="0"/>
        <w:rPr>
          <w:rFonts w:ascii="Cambria" w:hAnsi="Cambria"/>
          <w:sz w:val="21"/>
          <w:szCs w:val="21"/>
          <w:shd w:val="clear" w:color="auto" w:fill="FFFFFF"/>
        </w:rPr>
      </w:pPr>
      <w:r w:rsidRPr="007676F1">
        <w:rPr>
          <w:rFonts w:ascii="Cambria" w:hAnsi="Cambria"/>
          <w:b/>
          <w:noProof/>
          <w:sz w:val="21"/>
          <w:szCs w:val="21"/>
        </w:rPr>
        <mc:AlternateContent>
          <mc:Choice Requires="wps">
            <w:drawing>
              <wp:anchor distT="0" distB="91440" distL="114300" distR="91440" simplePos="0" relativeHeight="251669504" behindDoc="0" locked="0" layoutInCell="1" allowOverlap="1" wp14:anchorId="57E6F0CB" wp14:editId="51B08ADD">
                <wp:simplePos x="0" y="0"/>
                <wp:positionH relativeFrom="column">
                  <wp:posOffset>0</wp:posOffset>
                </wp:positionH>
                <wp:positionV relativeFrom="paragraph">
                  <wp:posOffset>143298</wp:posOffset>
                </wp:positionV>
                <wp:extent cx="229870" cy="254000"/>
                <wp:effectExtent l="0" t="0" r="0" b="0"/>
                <wp:wrapSquare wrapText="bothSides"/>
                <wp:docPr id="11" name="Chevron 11"/>
                <wp:cNvGraphicFramePr/>
                <a:graphic xmlns:a="http://schemas.openxmlformats.org/drawingml/2006/main">
                  <a:graphicData uri="http://schemas.microsoft.com/office/word/2010/wordprocessingShape">
                    <wps:wsp>
                      <wps:cNvSpPr/>
                      <wps:spPr>
                        <a:xfrm>
                          <a:off x="0" y="0"/>
                          <a:ext cx="229870" cy="254000"/>
                        </a:xfrm>
                        <a:prstGeom prst="chevron">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D554B" id="Chevron 11" o:spid="_x0000_s1026" type="#_x0000_t55" style="position:absolute;margin-left:0;margin-top:11.3pt;width:18.1pt;height:20pt;z-index:251669504;visibility:visible;mso-wrap-style:square;mso-width-percent:0;mso-height-percent:0;mso-wrap-distance-left:9pt;mso-wrap-distance-top:0;mso-wrap-distance-right:7.2pt;mso-wrap-distance-bottom:7.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" adj="10800" fillcolor="#538135 [2409]" stroked="f" strokeweight="1pt">
                <w10:wrap type="square"/>
              </v:shape>
            </w:pict>
          </mc:Fallback>
        </mc:AlternateContent>
      </w:r>
    </w:p>
    <w:p w14:paraId="312193B9" w14:textId="77777777" w:rsidR="00F448B3" w:rsidRPr="007676F1" w:rsidRDefault="00F448B3" w:rsidP="00461BC3">
      <w:pPr>
        <w:spacing w:after="0"/>
        <w:rPr>
          <w:rFonts w:ascii="Cambria" w:hAnsi="Cambria"/>
          <w:b/>
          <w:sz w:val="21"/>
          <w:szCs w:val="21"/>
          <w:shd w:val="clear" w:color="auto" w:fill="FFFFFF"/>
        </w:rPr>
      </w:pPr>
      <w:r w:rsidRPr="007676F1">
        <w:rPr>
          <w:rFonts w:ascii="Cambria" w:hAnsi="Cambria"/>
          <w:b/>
          <w:sz w:val="21"/>
          <w:szCs w:val="21"/>
          <w:shd w:val="clear" w:color="auto" w:fill="FFFFFF"/>
        </w:rPr>
        <w:t>What is Green Acres and why should ag property owners apply?</w:t>
      </w:r>
    </w:p>
    <w:p w14:paraId="702CEA15" w14:textId="77777777" w:rsidR="002E3896" w:rsidRPr="007676F1" w:rsidRDefault="00F448B3" w:rsidP="00F448B3">
      <w:pPr>
        <w:spacing w:after="0"/>
        <w:rPr>
          <w:rFonts w:ascii="Cambria" w:hAnsi="Cambria"/>
          <w:sz w:val="21"/>
          <w:szCs w:val="21"/>
          <w:shd w:val="clear" w:color="auto" w:fill="FFFFFF"/>
        </w:rPr>
      </w:pPr>
      <w:r w:rsidRPr="007676F1">
        <w:rPr>
          <w:rFonts w:ascii="Cambria" w:hAnsi="Cambria"/>
          <w:sz w:val="21"/>
          <w:szCs w:val="21"/>
          <w:shd w:val="clear" w:color="auto" w:fill="FFFFFF"/>
        </w:rPr>
        <w:t>A state program for valuing agricultural parcels of at least 10 acres, Green Acres is an effort to preserve Minnesota’s farming heritage. Formally known as the Agricultural Property Tax Law, qualifying property owners can postpone paying a portion of the property’s taxes until the land is sold.</w:t>
      </w:r>
    </w:p>
    <w:p w14:paraId="061D2B95" w14:textId="77777777" w:rsidR="002E3896" w:rsidRPr="007676F1" w:rsidRDefault="002E3896" w:rsidP="00F448B3">
      <w:pPr>
        <w:spacing w:after="0"/>
        <w:rPr>
          <w:rFonts w:ascii="Cambria" w:hAnsi="Cambria"/>
          <w:sz w:val="21"/>
          <w:szCs w:val="21"/>
          <w:shd w:val="clear" w:color="auto" w:fill="FFFFFF"/>
        </w:rPr>
      </w:pPr>
    </w:p>
    <w:p w14:paraId="281DA1A9" w14:textId="0FA3B0DA" w:rsidR="00F86372" w:rsidRPr="007676F1" w:rsidRDefault="002E3896" w:rsidP="00F448B3">
      <w:pPr>
        <w:spacing w:after="0"/>
        <w:rPr>
          <w:rFonts w:ascii="Cambria" w:hAnsi="Cambria"/>
          <w:sz w:val="21"/>
          <w:szCs w:val="21"/>
          <w:shd w:val="clear" w:color="auto" w:fill="FFFFFF"/>
        </w:rPr>
      </w:pPr>
      <w:r w:rsidRPr="007676F1">
        <w:rPr>
          <w:rFonts w:ascii="Cambria" w:hAnsi="Cambria"/>
          <w:sz w:val="21"/>
          <w:szCs w:val="21"/>
          <w:shd w:val="clear" w:color="auto" w:fill="FFFFFF"/>
        </w:rPr>
        <w:t xml:space="preserve">Property owners can apply </w:t>
      </w:r>
      <w:r w:rsidR="00801519" w:rsidRPr="007676F1">
        <w:rPr>
          <w:rFonts w:ascii="Cambria" w:hAnsi="Cambria"/>
          <w:sz w:val="21"/>
          <w:szCs w:val="21"/>
          <w:shd w:val="clear" w:color="auto" w:fill="FFFFFF"/>
        </w:rPr>
        <w:t xml:space="preserve">for Green Acres </w:t>
      </w:r>
      <w:r w:rsidRPr="007676F1">
        <w:rPr>
          <w:rFonts w:ascii="Cambria" w:hAnsi="Cambria"/>
          <w:sz w:val="21"/>
          <w:szCs w:val="21"/>
          <w:shd w:val="clear" w:color="auto" w:fill="FFFFFF"/>
        </w:rPr>
        <w:t xml:space="preserve">by visiting the Assessor’s Office page on the Rice County website, </w:t>
      </w:r>
      <w:hyperlink r:id="rId7" w:history="1">
        <w:r w:rsidR="00221367" w:rsidRPr="007676F1">
          <w:rPr>
            <w:rStyle w:val="Hyperlink"/>
            <w:rFonts w:ascii="Cambria" w:hAnsi="Cambria"/>
            <w:sz w:val="21"/>
            <w:szCs w:val="21"/>
          </w:rPr>
          <w:t>ricecountymn.gov/149/Assessors-Office</w:t>
        </w:r>
      </w:hyperlink>
      <w:r w:rsidRPr="007676F1">
        <w:rPr>
          <w:rFonts w:ascii="Cambria" w:hAnsi="Cambria"/>
          <w:sz w:val="21"/>
          <w:szCs w:val="21"/>
          <w:shd w:val="clear" w:color="auto" w:fill="FFFFFF"/>
        </w:rPr>
        <w:t>. The deadline to apply for taxes paid 202</w:t>
      </w:r>
      <w:r w:rsidR="000C4A7D">
        <w:rPr>
          <w:rFonts w:ascii="Cambria" w:hAnsi="Cambria"/>
          <w:sz w:val="21"/>
          <w:szCs w:val="21"/>
          <w:shd w:val="clear" w:color="auto" w:fill="FFFFFF"/>
        </w:rPr>
        <w:t>4</w:t>
      </w:r>
      <w:r w:rsidRPr="007676F1">
        <w:rPr>
          <w:rFonts w:ascii="Cambria" w:hAnsi="Cambria"/>
          <w:sz w:val="21"/>
          <w:szCs w:val="21"/>
          <w:shd w:val="clear" w:color="auto" w:fill="FFFFFF"/>
        </w:rPr>
        <w:t xml:space="preserve"> is May 1, 202</w:t>
      </w:r>
      <w:r w:rsidR="00262E92">
        <w:rPr>
          <w:rFonts w:ascii="Cambria" w:hAnsi="Cambria"/>
          <w:sz w:val="21"/>
          <w:szCs w:val="21"/>
          <w:shd w:val="clear" w:color="auto" w:fill="FFFFFF"/>
        </w:rPr>
        <w:t>5</w:t>
      </w:r>
      <w:r w:rsidRPr="007676F1">
        <w:rPr>
          <w:rFonts w:ascii="Cambria" w:hAnsi="Cambria"/>
          <w:sz w:val="21"/>
          <w:szCs w:val="21"/>
          <w:shd w:val="clear" w:color="auto" w:fill="FFFFFF"/>
        </w:rPr>
        <w:t>.</w:t>
      </w:r>
      <w:r w:rsidR="00F448B3" w:rsidRPr="007676F1">
        <w:rPr>
          <w:rFonts w:ascii="Cambria" w:hAnsi="Cambria"/>
          <w:sz w:val="21"/>
          <w:szCs w:val="21"/>
          <w:shd w:val="clear" w:color="auto" w:fill="FFFFFF"/>
        </w:rPr>
        <w:t xml:space="preserve"> </w:t>
      </w:r>
    </w:p>
    <w:p w14:paraId="13CFA285" w14:textId="77777777" w:rsidR="00DA03A1" w:rsidRPr="007676F1" w:rsidRDefault="00A56C40" w:rsidP="00461BC3">
      <w:pPr>
        <w:spacing w:after="0"/>
        <w:rPr>
          <w:rFonts w:ascii="Cambria" w:hAnsi="Cambria"/>
          <w:sz w:val="21"/>
          <w:szCs w:val="21"/>
          <w:shd w:val="clear" w:color="auto" w:fill="FFFFFF"/>
        </w:rPr>
      </w:pPr>
      <w:r w:rsidRPr="007676F1">
        <w:rPr>
          <w:rFonts w:ascii="Cambria" w:hAnsi="Cambria"/>
          <w:b/>
          <w:noProof/>
          <w:sz w:val="21"/>
          <w:szCs w:val="21"/>
        </w:rPr>
        <mc:AlternateContent>
          <mc:Choice Requires="wps">
            <w:drawing>
              <wp:anchor distT="0" distB="91440" distL="114300" distR="91440" simplePos="0" relativeHeight="251671552" behindDoc="0" locked="0" layoutInCell="1" allowOverlap="1" wp14:anchorId="7CCC286F" wp14:editId="3F381699">
                <wp:simplePos x="0" y="0"/>
                <wp:positionH relativeFrom="column">
                  <wp:posOffset>0</wp:posOffset>
                </wp:positionH>
                <wp:positionV relativeFrom="paragraph">
                  <wp:posOffset>152612</wp:posOffset>
                </wp:positionV>
                <wp:extent cx="229870" cy="254000"/>
                <wp:effectExtent l="0" t="0" r="0" b="0"/>
                <wp:wrapSquare wrapText="bothSides"/>
                <wp:docPr id="12" name="Chevron 12"/>
                <wp:cNvGraphicFramePr/>
                <a:graphic xmlns:a="http://schemas.openxmlformats.org/drawingml/2006/main">
                  <a:graphicData uri="http://schemas.microsoft.com/office/word/2010/wordprocessingShape">
                    <wps:wsp>
                      <wps:cNvSpPr/>
                      <wps:spPr>
                        <a:xfrm>
                          <a:off x="0" y="0"/>
                          <a:ext cx="229870" cy="254000"/>
                        </a:xfrm>
                        <a:prstGeom prst="chevron">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A4756" id="Chevron 12" o:spid="_x0000_s1026" type="#_x0000_t55" style="position:absolute;margin-left:0;margin-top:12pt;width:18.1pt;height:20pt;z-index:251671552;visibility:visible;mso-wrap-style:square;mso-width-percent:0;mso-height-percent:0;mso-wrap-distance-left:9pt;mso-wrap-distance-top:0;mso-wrap-distance-right:7.2pt;mso-wrap-distance-bottom:7.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" adj="10800" fillcolor="#538135 [2409]" stroked="f" strokeweight="1pt">
                <w10:wrap type="square"/>
              </v:shape>
            </w:pict>
          </mc:Fallback>
        </mc:AlternateContent>
      </w:r>
    </w:p>
    <w:p w14:paraId="1F9A7ECB" w14:textId="77777777" w:rsidR="00DA03A1" w:rsidRPr="007676F1" w:rsidRDefault="00872EFC" w:rsidP="00461BC3">
      <w:pPr>
        <w:spacing w:after="0"/>
        <w:rPr>
          <w:rFonts w:ascii="Cambria" w:hAnsi="Cambria"/>
          <w:b/>
          <w:sz w:val="21"/>
          <w:szCs w:val="21"/>
          <w:shd w:val="clear" w:color="auto" w:fill="FFFFFF"/>
        </w:rPr>
      </w:pPr>
      <w:r w:rsidRPr="007676F1">
        <w:rPr>
          <w:rFonts w:ascii="Cambria" w:hAnsi="Cambria"/>
          <w:b/>
          <w:sz w:val="21"/>
          <w:szCs w:val="21"/>
          <w:shd w:val="clear" w:color="auto" w:fill="FFFFFF"/>
        </w:rPr>
        <w:t xml:space="preserve">I think </w:t>
      </w:r>
      <w:r w:rsidR="00DA03A1" w:rsidRPr="007676F1">
        <w:rPr>
          <w:rFonts w:ascii="Cambria" w:hAnsi="Cambria"/>
          <w:b/>
          <w:sz w:val="21"/>
          <w:szCs w:val="21"/>
          <w:shd w:val="clear" w:color="auto" w:fill="FFFFFF"/>
        </w:rPr>
        <w:t>my valuation</w:t>
      </w:r>
      <w:r w:rsidRPr="007676F1">
        <w:rPr>
          <w:rFonts w:ascii="Cambria" w:hAnsi="Cambria"/>
          <w:b/>
          <w:sz w:val="21"/>
          <w:szCs w:val="21"/>
          <w:shd w:val="clear" w:color="auto" w:fill="FFFFFF"/>
        </w:rPr>
        <w:t xml:space="preserve"> is incorrect</w:t>
      </w:r>
      <w:r w:rsidR="00DA03A1" w:rsidRPr="007676F1">
        <w:rPr>
          <w:rFonts w:ascii="Cambria" w:hAnsi="Cambria"/>
          <w:b/>
          <w:sz w:val="21"/>
          <w:szCs w:val="21"/>
          <w:shd w:val="clear" w:color="auto" w:fill="FFFFFF"/>
        </w:rPr>
        <w:t xml:space="preserve">. What </w:t>
      </w:r>
      <w:r w:rsidR="002E3896" w:rsidRPr="007676F1">
        <w:rPr>
          <w:rFonts w:ascii="Cambria" w:hAnsi="Cambria"/>
          <w:b/>
          <w:sz w:val="21"/>
          <w:szCs w:val="21"/>
          <w:shd w:val="clear" w:color="auto" w:fill="FFFFFF"/>
        </w:rPr>
        <w:t>should</w:t>
      </w:r>
      <w:r w:rsidR="00DA03A1" w:rsidRPr="007676F1">
        <w:rPr>
          <w:rFonts w:ascii="Cambria" w:hAnsi="Cambria"/>
          <w:b/>
          <w:sz w:val="21"/>
          <w:szCs w:val="21"/>
          <w:shd w:val="clear" w:color="auto" w:fill="FFFFFF"/>
        </w:rPr>
        <w:t xml:space="preserve"> I do?</w:t>
      </w:r>
    </w:p>
    <w:p w14:paraId="04FEE740" w14:textId="77777777" w:rsidR="00707CEC" w:rsidRPr="007676F1" w:rsidRDefault="00707CEC" w:rsidP="00461BC3">
      <w:pPr>
        <w:spacing w:after="0"/>
        <w:rPr>
          <w:rFonts w:ascii="Cambria" w:hAnsi="Cambria"/>
          <w:sz w:val="21"/>
          <w:szCs w:val="21"/>
          <w:shd w:val="clear" w:color="auto" w:fill="FFFFFF"/>
        </w:rPr>
      </w:pPr>
      <w:r w:rsidRPr="007676F1">
        <w:rPr>
          <w:rFonts w:ascii="Cambria" w:hAnsi="Cambria"/>
          <w:sz w:val="21"/>
          <w:szCs w:val="21"/>
          <w:shd w:val="clear" w:color="auto" w:fill="FFFFFF"/>
        </w:rPr>
        <w:t>DO NOT WAIT</w:t>
      </w:r>
      <w:r w:rsidR="002E3896" w:rsidRPr="007676F1">
        <w:rPr>
          <w:rFonts w:ascii="Cambria" w:hAnsi="Cambria"/>
          <w:sz w:val="21"/>
          <w:szCs w:val="21"/>
          <w:shd w:val="clear" w:color="auto" w:fill="FFFFFF"/>
        </w:rPr>
        <w:t xml:space="preserve"> to contact the Assessor’s </w:t>
      </w:r>
      <w:r w:rsidR="004E124F" w:rsidRPr="007676F1">
        <w:rPr>
          <w:rFonts w:ascii="Cambria" w:hAnsi="Cambria"/>
          <w:sz w:val="21"/>
          <w:szCs w:val="21"/>
          <w:shd w:val="clear" w:color="auto" w:fill="FFFFFF"/>
        </w:rPr>
        <w:t>Office. There is a limited</w:t>
      </w:r>
      <w:r w:rsidR="00E87B22" w:rsidRPr="007676F1">
        <w:rPr>
          <w:rFonts w:ascii="Cambria" w:hAnsi="Cambria"/>
          <w:sz w:val="21"/>
          <w:szCs w:val="21"/>
          <w:shd w:val="clear" w:color="auto" w:fill="FFFFFF"/>
        </w:rPr>
        <w:t xml:space="preserve"> amount of </w:t>
      </w:r>
      <w:r w:rsidR="004E124F" w:rsidRPr="007676F1">
        <w:rPr>
          <w:rFonts w:ascii="Cambria" w:hAnsi="Cambria"/>
          <w:sz w:val="21"/>
          <w:szCs w:val="21"/>
          <w:shd w:val="clear" w:color="auto" w:fill="FFFFFF"/>
        </w:rPr>
        <w:t xml:space="preserve">time </w:t>
      </w:r>
      <w:r w:rsidR="002E3896" w:rsidRPr="007676F1">
        <w:rPr>
          <w:rFonts w:ascii="Cambria" w:hAnsi="Cambria"/>
          <w:sz w:val="21"/>
          <w:szCs w:val="21"/>
          <w:shd w:val="clear" w:color="auto" w:fill="FFFFFF"/>
        </w:rPr>
        <w:t>in which to challenge your property’s valuation.</w:t>
      </w:r>
      <w:r w:rsidRPr="007676F1">
        <w:rPr>
          <w:rFonts w:ascii="Cambria" w:hAnsi="Cambria"/>
          <w:sz w:val="21"/>
          <w:szCs w:val="21"/>
          <w:shd w:val="clear" w:color="auto" w:fill="FFFFFF"/>
        </w:rPr>
        <w:t xml:space="preserve"> </w:t>
      </w:r>
    </w:p>
    <w:p w14:paraId="41FA29E3" w14:textId="77777777" w:rsidR="00707CEC" w:rsidRPr="007676F1" w:rsidRDefault="00707CEC" w:rsidP="00461BC3">
      <w:pPr>
        <w:spacing w:after="0"/>
        <w:rPr>
          <w:rFonts w:ascii="Cambria" w:hAnsi="Cambria"/>
          <w:sz w:val="21"/>
          <w:szCs w:val="21"/>
          <w:shd w:val="clear" w:color="auto" w:fill="FFFFFF"/>
        </w:rPr>
      </w:pPr>
    </w:p>
    <w:p w14:paraId="3525C6AD" w14:textId="77777777" w:rsidR="002E3896" w:rsidRPr="007676F1" w:rsidRDefault="00707CEC" w:rsidP="00461BC3">
      <w:pPr>
        <w:spacing w:after="0"/>
        <w:rPr>
          <w:rFonts w:ascii="Cambria" w:hAnsi="Cambria"/>
          <w:sz w:val="21"/>
          <w:szCs w:val="21"/>
          <w:shd w:val="clear" w:color="auto" w:fill="FFFFFF"/>
        </w:rPr>
      </w:pPr>
      <w:r w:rsidRPr="007676F1">
        <w:rPr>
          <w:rFonts w:ascii="Cambria" w:hAnsi="Cambria"/>
          <w:sz w:val="21"/>
          <w:szCs w:val="21"/>
          <w:shd w:val="clear" w:color="auto" w:fill="FFFFFF"/>
        </w:rPr>
        <w:t>While</w:t>
      </w:r>
      <w:r w:rsidR="00801519" w:rsidRPr="007676F1">
        <w:rPr>
          <w:rFonts w:ascii="Cambria" w:hAnsi="Cambria"/>
          <w:sz w:val="21"/>
          <w:szCs w:val="21"/>
          <w:shd w:val="clear" w:color="auto" w:fill="FFFFFF"/>
        </w:rPr>
        <w:t xml:space="preserve"> there are</w:t>
      </w:r>
      <w:r w:rsidRPr="007676F1">
        <w:rPr>
          <w:rFonts w:ascii="Cambria" w:hAnsi="Cambria"/>
          <w:sz w:val="21"/>
          <w:szCs w:val="21"/>
          <w:shd w:val="clear" w:color="auto" w:fill="FFFFFF"/>
        </w:rPr>
        <w:t xml:space="preserve"> meeting</w:t>
      </w:r>
      <w:r w:rsidR="00801519" w:rsidRPr="007676F1">
        <w:rPr>
          <w:rFonts w:ascii="Cambria" w:hAnsi="Cambria"/>
          <w:sz w:val="21"/>
          <w:szCs w:val="21"/>
          <w:shd w:val="clear" w:color="auto" w:fill="FFFFFF"/>
        </w:rPr>
        <w:t>s</w:t>
      </w:r>
      <w:r w:rsidR="00221367" w:rsidRPr="007676F1">
        <w:rPr>
          <w:rFonts w:ascii="Cambria" w:hAnsi="Cambria"/>
          <w:sz w:val="21"/>
          <w:szCs w:val="21"/>
          <w:shd w:val="clear" w:color="auto" w:fill="FFFFFF"/>
        </w:rPr>
        <w:t xml:space="preserve"> in which property owners </w:t>
      </w:r>
      <w:r w:rsidRPr="007676F1">
        <w:rPr>
          <w:rFonts w:ascii="Cambria" w:hAnsi="Cambria"/>
          <w:sz w:val="21"/>
          <w:szCs w:val="21"/>
          <w:shd w:val="clear" w:color="auto" w:fill="FFFFFF"/>
        </w:rPr>
        <w:t>can challenge their assessments, County Assessor Josh Schoen recommends contact</w:t>
      </w:r>
      <w:r w:rsidR="00221367" w:rsidRPr="007676F1">
        <w:rPr>
          <w:rFonts w:ascii="Cambria" w:hAnsi="Cambria"/>
          <w:sz w:val="21"/>
          <w:szCs w:val="21"/>
          <w:shd w:val="clear" w:color="auto" w:fill="FFFFFF"/>
        </w:rPr>
        <w:t>ing</w:t>
      </w:r>
      <w:r w:rsidRPr="007676F1">
        <w:rPr>
          <w:rFonts w:ascii="Cambria" w:hAnsi="Cambria"/>
          <w:sz w:val="21"/>
          <w:szCs w:val="21"/>
          <w:shd w:val="clear" w:color="auto" w:fill="FFFFFF"/>
        </w:rPr>
        <w:t xml:space="preserve"> the Assessor’s Office prior to the meeting so assessors can research and review the specific parcel(s), and </w:t>
      </w:r>
      <w:r w:rsidR="0025424D" w:rsidRPr="007676F1">
        <w:rPr>
          <w:rFonts w:ascii="Cambria" w:hAnsi="Cambria"/>
          <w:sz w:val="21"/>
          <w:szCs w:val="21"/>
          <w:shd w:val="clear" w:color="auto" w:fill="FFFFFF"/>
        </w:rPr>
        <w:t xml:space="preserve">thoroughly </w:t>
      </w:r>
      <w:r w:rsidRPr="007676F1">
        <w:rPr>
          <w:rFonts w:ascii="Cambria" w:hAnsi="Cambria"/>
          <w:sz w:val="21"/>
          <w:szCs w:val="21"/>
          <w:shd w:val="clear" w:color="auto" w:fill="FFFFFF"/>
        </w:rPr>
        <w:t xml:space="preserve">answer </w:t>
      </w:r>
      <w:r w:rsidR="00221367" w:rsidRPr="007676F1">
        <w:rPr>
          <w:rFonts w:ascii="Cambria" w:hAnsi="Cambria"/>
          <w:sz w:val="21"/>
          <w:szCs w:val="21"/>
          <w:shd w:val="clear" w:color="auto" w:fill="FFFFFF"/>
        </w:rPr>
        <w:t>their</w:t>
      </w:r>
      <w:r w:rsidRPr="007676F1">
        <w:rPr>
          <w:rFonts w:ascii="Cambria" w:hAnsi="Cambria"/>
          <w:sz w:val="21"/>
          <w:szCs w:val="21"/>
          <w:shd w:val="clear" w:color="auto" w:fill="FFFFFF"/>
        </w:rPr>
        <w:t xml:space="preserve"> questions. </w:t>
      </w:r>
      <w:r w:rsidR="00221367" w:rsidRPr="007676F1">
        <w:rPr>
          <w:rFonts w:ascii="Cambria" w:hAnsi="Cambria"/>
          <w:sz w:val="21"/>
          <w:szCs w:val="21"/>
          <w:shd w:val="clear" w:color="auto" w:fill="FFFFFF"/>
        </w:rPr>
        <w:t>T</w:t>
      </w:r>
      <w:r w:rsidRPr="007676F1">
        <w:rPr>
          <w:rFonts w:ascii="Cambria" w:hAnsi="Cambria"/>
          <w:sz w:val="21"/>
          <w:szCs w:val="21"/>
          <w:shd w:val="clear" w:color="auto" w:fill="FFFFFF"/>
        </w:rPr>
        <w:t>he parcel address and ID</w:t>
      </w:r>
      <w:r w:rsidR="00221367" w:rsidRPr="007676F1">
        <w:rPr>
          <w:rFonts w:ascii="Cambria" w:hAnsi="Cambria"/>
          <w:sz w:val="21"/>
          <w:szCs w:val="21"/>
          <w:shd w:val="clear" w:color="auto" w:fill="FFFFFF"/>
        </w:rPr>
        <w:t xml:space="preserve"> number should be included</w:t>
      </w:r>
      <w:r w:rsidRPr="007676F1">
        <w:rPr>
          <w:rFonts w:ascii="Cambria" w:hAnsi="Cambria"/>
          <w:sz w:val="21"/>
          <w:szCs w:val="21"/>
          <w:shd w:val="clear" w:color="auto" w:fill="FFFFFF"/>
        </w:rPr>
        <w:t xml:space="preserve"> in any communication.</w:t>
      </w:r>
    </w:p>
    <w:p w14:paraId="0543B331" w14:textId="77777777" w:rsidR="00707CEC" w:rsidRPr="007676F1" w:rsidRDefault="00707CEC" w:rsidP="00461BC3">
      <w:pPr>
        <w:spacing w:after="0"/>
        <w:rPr>
          <w:rFonts w:ascii="Cambria" w:hAnsi="Cambria"/>
          <w:sz w:val="21"/>
          <w:szCs w:val="21"/>
          <w:shd w:val="clear" w:color="auto" w:fill="FFFFFF"/>
        </w:rPr>
      </w:pPr>
    </w:p>
    <w:p w14:paraId="113E1833" w14:textId="77777777" w:rsidR="00B21C02" w:rsidRPr="007676F1" w:rsidRDefault="00707CEC" w:rsidP="00461BC3">
      <w:pPr>
        <w:spacing w:after="0"/>
        <w:rPr>
          <w:rFonts w:ascii="Cambria" w:hAnsi="Cambria"/>
          <w:sz w:val="21"/>
          <w:szCs w:val="21"/>
          <w:shd w:val="clear" w:color="auto" w:fill="FFFFFF"/>
        </w:rPr>
      </w:pPr>
      <w:r w:rsidRPr="007676F1">
        <w:rPr>
          <w:rFonts w:ascii="Cambria" w:hAnsi="Cambria"/>
          <w:sz w:val="21"/>
          <w:szCs w:val="21"/>
          <w:shd w:val="clear" w:color="auto" w:fill="FFFFFF"/>
        </w:rPr>
        <w:t>Se</w:t>
      </w:r>
      <w:r w:rsidR="00B21C02" w:rsidRPr="007676F1">
        <w:rPr>
          <w:rFonts w:ascii="Cambria" w:hAnsi="Cambria"/>
          <w:sz w:val="21"/>
          <w:szCs w:val="21"/>
          <w:shd w:val="clear" w:color="auto" w:fill="FFFFFF"/>
        </w:rPr>
        <w:t xml:space="preserve">veral meetings are scheduled for </w:t>
      </w:r>
      <w:r w:rsidRPr="007676F1">
        <w:rPr>
          <w:rFonts w:ascii="Cambria" w:hAnsi="Cambria"/>
          <w:sz w:val="21"/>
          <w:szCs w:val="21"/>
          <w:shd w:val="clear" w:color="auto" w:fill="FFFFFF"/>
        </w:rPr>
        <w:t xml:space="preserve">property owners </w:t>
      </w:r>
      <w:r w:rsidR="00B21C02" w:rsidRPr="007676F1">
        <w:rPr>
          <w:rFonts w:ascii="Cambria" w:hAnsi="Cambria"/>
          <w:sz w:val="21"/>
          <w:szCs w:val="21"/>
          <w:shd w:val="clear" w:color="auto" w:fill="FFFFFF"/>
        </w:rPr>
        <w:t>to</w:t>
      </w:r>
      <w:r w:rsidRPr="007676F1">
        <w:rPr>
          <w:rFonts w:ascii="Cambria" w:hAnsi="Cambria"/>
          <w:sz w:val="21"/>
          <w:szCs w:val="21"/>
          <w:shd w:val="clear" w:color="auto" w:fill="FFFFFF"/>
        </w:rPr>
        <w:t xml:space="preserve"> discuss and challenge their valuations. Forest</w:t>
      </w:r>
      <w:r w:rsidR="00E626FF">
        <w:rPr>
          <w:rFonts w:ascii="Cambria" w:hAnsi="Cambria"/>
          <w:sz w:val="21"/>
          <w:szCs w:val="21"/>
          <w:shd w:val="clear" w:color="auto" w:fill="FFFFFF"/>
        </w:rPr>
        <w:t>, Shieldsville</w:t>
      </w:r>
      <w:r w:rsidRPr="007676F1">
        <w:rPr>
          <w:rFonts w:ascii="Cambria" w:hAnsi="Cambria"/>
          <w:sz w:val="21"/>
          <w:szCs w:val="21"/>
          <w:shd w:val="clear" w:color="auto" w:fill="FFFFFF"/>
        </w:rPr>
        <w:t xml:space="preserve"> and Wells townships have meetings for their </w:t>
      </w:r>
      <w:r w:rsidR="00221367" w:rsidRPr="007676F1">
        <w:rPr>
          <w:rFonts w:ascii="Cambria" w:hAnsi="Cambria"/>
          <w:sz w:val="21"/>
          <w:szCs w:val="21"/>
          <w:shd w:val="clear" w:color="auto" w:fill="FFFFFF"/>
        </w:rPr>
        <w:t>property owners</w:t>
      </w:r>
      <w:r w:rsidRPr="007676F1">
        <w:rPr>
          <w:rFonts w:ascii="Cambria" w:hAnsi="Cambria"/>
          <w:sz w:val="21"/>
          <w:szCs w:val="21"/>
          <w:shd w:val="clear" w:color="auto" w:fill="FFFFFF"/>
        </w:rPr>
        <w:t xml:space="preserve"> only</w:t>
      </w:r>
      <w:r w:rsidR="00B21C02" w:rsidRPr="007676F1">
        <w:rPr>
          <w:rFonts w:ascii="Cambria" w:hAnsi="Cambria"/>
          <w:sz w:val="21"/>
          <w:szCs w:val="21"/>
          <w:shd w:val="clear" w:color="auto" w:fill="FFFFFF"/>
        </w:rPr>
        <w:t>. Those resident</w:t>
      </w:r>
      <w:r w:rsidR="00F63819">
        <w:rPr>
          <w:rFonts w:ascii="Cambria" w:hAnsi="Cambria"/>
          <w:sz w:val="21"/>
          <w:szCs w:val="21"/>
          <w:shd w:val="clear" w:color="auto" w:fill="FFFFFF"/>
        </w:rPr>
        <w:t>s</w:t>
      </w:r>
      <w:r w:rsidR="00B21C02" w:rsidRPr="007676F1">
        <w:rPr>
          <w:rFonts w:ascii="Cambria" w:hAnsi="Cambria"/>
          <w:sz w:val="21"/>
          <w:szCs w:val="21"/>
          <w:shd w:val="clear" w:color="auto" w:fill="FFFFFF"/>
        </w:rPr>
        <w:t xml:space="preserve"> must </w:t>
      </w:r>
      <w:r w:rsidR="007676F1">
        <w:rPr>
          <w:rFonts w:ascii="Cambria" w:hAnsi="Cambria"/>
          <w:sz w:val="21"/>
          <w:szCs w:val="21"/>
          <w:shd w:val="clear" w:color="auto" w:fill="FFFFFF"/>
        </w:rPr>
        <w:t>file an appeal by the date of their township’s meeting.</w:t>
      </w:r>
    </w:p>
    <w:p w14:paraId="16331540" w14:textId="77777777" w:rsidR="00B21C02" w:rsidRPr="007676F1" w:rsidRDefault="00B21C02" w:rsidP="00461BC3">
      <w:pPr>
        <w:spacing w:after="0"/>
        <w:rPr>
          <w:rFonts w:ascii="Cambria" w:hAnsi="Cambria"/>
          <w:sz w:val="21"/>
          <w:szCs w:val="21"/>
          <w:shd w:val="clear" w:color="auto" w:fill="FFFFFF"/>
        </w:rPr>
      </w:pPr>
    </w:p>
    <w:p w14:paraId="40C2FEFC" w14:textId="0D14E2BA" w:rsidR="00707CEC" w:rsidRPr="007676F1" w:rsidRDefault="00707CEC" w:rsidP="00461BC3">
      <w:pPr>
        <w:spacing w:after="0"/>
        <w:rPr>
          <w:rFonts w:ascii="Cambria" w:hAnsi="Cambria"/>
          <w:sz w:val="21"/>
          <w:szCs w:val="21"/>
          <w:shd w:val="clear" w:color="auto" w:fill="FFFFFF"/>
        </w:rPr>
      </w:pPr>
      <w:r w:rsidRPr="007676F1">
        <w:rPr>
          <w:rFonts w:ascii="Cambria" w:hAnsi="Cambria"/>
          <w:sz w:val="21"/>
          <w:szCs w:val="21"/>
          <w:shd w:val="clear" w:color="auto" w:fill="FFFFFF"/>
        </w:rPr>
        <w:t xml:space="preserve">All other residents should attend the county’s Open Book </w:t>
      </w:r>
      <w:r w:rsidR="00A246AD" w:rsidRPr="007676F1">
        <w:rPr>
          <w:rFonts w:ascii="Cambria" w:hAnsi="Cambria"/>
          <w:sz w:val="21"/>
          <w:szCs w:val="21"/>
          <w:shd w:val="clear" w:color="auto" w:fill="FFFFFF"/>
        </w:rPr>
        <w:t>meeting</w:t>
      </w:r>
      <w:r w:rsidR="00B21C02" w:rsidRPr="007676F1">
        <w:rPr>
          <w:rFonts w:ascii="Cambria" w:hAnsi="Cambria"/>
          <w:sz w:val="21"/>
          <w:szCs w:val="21"/>
          <w:shd w:val="clear" w:color="auto" w:fill="FFFFFF"/>
        </w:rPr>
        <w:t xml:space="preserve">, but have until June </w:t>
      </w:r>
      <w:r w:rsidR="00262E92">
        <w:rPr>
          <w:rFonts w:ascii="Cambria" w:hAnsi="Cambria"/>
          <w:sz w:val="21"/>
          <w:szCs w:val="21"/>
          <w:shd w:val="clear" w:color="auto" w:fill="FFFFFF"/>
        </w:rPr>
        <w:t>18, 2025</w:t>
      </w:r>
      <w:r w:rsidR="00221367" w:rsidRPr="007676F1">
        <w:rPr>
          <w:rFonts w:ascii="Cambria" w:hAnsi="Cambria"/>
          <w:sz w:val="21"/>
          <w:szCs w:val="21"/>
          <w:shd w:val="clear" w:color="auto" w:fill="FFFFFF"/>
        </w:rPr>
        <w:t>,</w:t>
      </w:r>
      <w:r w:rsidR="00B21C02" w:rsidRPr="007676F1">
        <w:rPr>
          <w:rFonts w:ascii="Cambria" w:hAnsi="Cambria"/>
          <w:sz w:val="21"/>
          <w:szCs w:val="21"/>
          <w:shd w:val="clear" w:color="auto" w:fill="FFFFFF"/>
        </w:rPr>
        <w:t xml:space="preserve"> to file a challenge</w:t>
      </w:r>
      <w:r w:rsidRPr="007676F1">
        <w:rPr>
          <w:rFonts w:ascii="Cambria" w:hAnsi="Cambria"/>
          <w:sz w:val="21"/>
          <w:szCs w:val="21"/>
          <w:shd w:val="clear" w:color="auto" w:fill="FFFFFF"/>
        </w:rPr>
        <w:t xml:space="preserve">. </w:t>
      </w:r>
    </w:p>
    <w:p w14:paraId="13BCCF02" w14:textId="77777777" w:rsidR="00707CEC" w:rsidRPr="007676F1" w:rsidRDefault="0025424D" w:rsidP="00461BC3">
      <w:pPr>
        <w:spacing w:after="0"/>
        <w:rPr>
          <w:rFonts w:ascii="Cambria" w:hAnsi="Cambria"/>
          <w:sz w:val="21"/>
          <w:szCs w:val="21"/>
          <w:shd w:val="clear" w:color="auto" w:fill="FFFFFF"/>
        </w:rPr>
      </w:pPr>
      <w:r w:rsidRPr="007676F1">
        <w:rPr>
          <w:rFonts w:ascii="Cambria" w:hAnsi="Cambria"/>
          <w:b/>
          <w:noProof/>
          <w:sz w:val="21"/>
          <w:szCs w:val="21"/>
        </w:rPr>
        <mc:AlternateContent>
          <mc:Choice Requires="wps">
            <w:drawing>
              <wp:anchor distT="0" distB="0" distL="114300" distR="91440" simplePos="0" relativeHeight="251673600" behindDoc="0" locked="0" layoutInCell="1" allowOverlap="1" wp14:anchorId="65C7B130" wp14:editId="38E574D3">
                <wp:simplePos x="0" y="0"/>
                <wp:positionH relativeFrom="column">
                  <wp:posOffset>0</wp:posOffset>
                </wp:positionH>
                <wp:positionV relativeFrom="paragraph">
                  <wp:posOffset>132080</wp:posOffset>
                </wp:positionV>
                <wp:extent cx="228600" cy="256032"/>
                <wp:effectExtent l="0" t="0" r="0" b="0"/>
                <wp:wrapSquare wrapText="bothSides"/>
                <wp:docPr id="13" name="Chevron 13"/>
                <wp:cNvGraphicFramePr/>
                <a:graphic xmlns:a="http://schemas.openxmlformats.org/drawingml/2006/main">
                  <a:graphicData uri="http://schemas.microsoft.com/office/word/2010/wordprocessingShape">
                    <wps:wsp>
                      <wps:cNvSpPr/>
                      <wps:spPr>
                        <a:xfrm>
                          <a:off x="0" y="0"/>
                          <a:ext cx="228600" cy="256032"/>
                        </a:xfrm>
                        <a:prstGeom prst="chevron">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9D0DC"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3" o:spid="_x0000_s1026" type="#_x0000_t55" style="position:absolute;margin-left:0;margin-top:10.4pt;width:18pt;height:20.15pt;z-index:251673600;visibility:visible;mso-wrap-style:square;mso-width-percent:0;mso-height-percent:0;mso-wrap-distance-left:9pt;mso-wrap-distance-top:0;mso-wrap-distance-right:7.2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" adj="10800" fillcolor="#538135 [2409]" stroked="f" strokeweight="1pt">
                <w10:wrap type="square"/>
              </v:shape>
            </w:pict>
          </mc:Fallback>
        </mc:AlternateContent>
      </w:r>
    </w:p>
    <w:p w14:paraId="4D5E41D0" w14:textId="77777777" w:rsidR="00707CEC" w:rsidRPr="007676F1" w:rsidRDefault="00707CEC" w:rsidP="00E626FF">
      <w:pPr>
        <w:spacing w:after="80"/>
        <w:rPr>
          <w:rFonts w:ascii="Cambria" w:hAnsi="Cambria"/>
          <w:b/>
          <w:sz w:val="21"/>
          <w:szCs w:val="21"/>
          <w:shd w:val="clear" w:color="auto" w:fill="FFFFFF"/>
        </w:rPr>
      </w:pPr>
      <w:r w:rsidRPr="007676F1">
        <w:rPr>
          <w:rFonts w:ascii="Cambria" w:hAnsi="Cambria"/>
          <w:b/>
          <w:sz w:val="21"/>
          <w:szCs w:val="21"/>
          <w:shd w:val="clear" w:color="auto" w:fill="FFFFFF"/>
        </w:rPr>
        <w:t>Meetings are as follows:</w:t>
      </w:r>
    </w:p>
    <w:p w14:paraId="340FAA58" w14:textId="172CDC2F" w:rsidR="00E87B22" w:rsidRPr="00E626FF" w:rsidRDefault="00E87B22" w:rsidP="00E626FF">
      <w:pPr>
        <w:pStyle w:val="ListParagraph"/>
        <w:numPr>
          <w:ilvl w:val="0"/>
          <w:numId w:val="2"/>
        </w:numPr>
        <w:spacing w:after="0"/>
        <w:rPr>
          <w:rFonts w:ascii="Cambria" w:hAnsi="Cambria"/>
          <w:sz w:val="21"/>
          <w:szCs w:val="21"/>
          <w:shd w:val="clear" w:color="auto" w:fill="FFFFFF"/>
        </w:rPr>
      </w:pPr>
      <w:r w:rsidRPr="00E626FF">
        <w:rPr>
          <w:rFonts w:ascii="Cambria" w:hAnsi="Cambria"/>
          <w:sz w:val="21"/>
          <w:szCs w:val="21"/>
          <w:shd w:val="clear" w:color="auto" w:fill="FFFFFF"/>
        </w:rPr>
        <w:t>All county residents</w:t>
      </w:r>
      <w:r w:rsidR="00221367" w:rsidRPr="00E626FF">
        <w:rPr>
          <w:rFonts w:ascii="Cambria" w:hAnsi="Cambria"/>
          <w:sz w:val="21"/>
          <w:szCs w:val="21"/>
          <w:shd w:val="clear" w:color="auto" w:fill="FFFFFF"/>
        </w:rPr>
        <w:t xml:space="preserve">: </w:t>
      </w:r>
      <w:r w:rsidRPr="00E626FF">
        <w:rPr>
          <w:rFonts w:ascii="Cambria" w:hAnsi="Cambria"/>
          <w:sz w:val="21"/>
          <w:szCs w:val="21"/>
          <w:shd w:val="clear" w:color="auto" w:fill="FFFFFF"/>
        </w:rPr>
        <w:t xml:space="preserve">10 a.m.-6 p.m. </w:t>
      </w:r>
      <w:r w:rsidR="00E626FF" w:rsidRPr="00E626FF">
        <w:rPr>
          <w:rFonts w:ascii="Cambria" w:hAnsi="Cambria"/>
        </w:rPr>
        <w:t xml:space="preserve">Monday, April </w:t>
      </w:r>
      <w:r w:rsidR="00262E92">
        <w:rPr>
          <w:rFonts w:ascii="Cambria" w:hAnsi="Cambria"/>
        </w:rPr>
        <w:t>7</w:t>
      </w:r>
      <w:r w:rsidR="00E626FF" w:rsidRPr="00E626FF">
        <w:rPr>
          <w:rFonts w:ascii="Cambria" w:hAnsi="Cambria"/>
        </w:rPr>
        <w:t xml:space="preserve"> </w:t>
      </w:r>
      <w:r w:rsidRPr="00E626FF">
        <w:rPr>
          <w:rFonts w:ascii="Cambria" w:hAnsi="Cambria"/>
          <w:sz w:val="21"/>
          <w:szCs w:val="21"/>
          <w:shd w:val="clear" w:color="auto" w:fill="FFFFFF"/>
        </w:rPr>
        <w:t>at the Rice County Government Services Building, 320 Third St. NW, Faribault</w:t>
      </w:r>
    </w:p>
    <w:p w14:paraId="5806CD61" w14:textId="2766EA05" w:rsidR="00E626FF" w:rsidRPr="00E539B9" w:rsidRDefault="00E626FF" w:rsidP="00E626FF">
      <w:pPr>
        <w:pStyle w:val="ListParagraph"/>
        <w:numPr>
          <w:ilvl w:val="0"/>
          <w:numId w:val="2"/>
        </w:numPr>
        <w:tabs>
          <w:tab w:val="left" w:pos="360"/>
          <w:tab w:val="left" w:pos="450"/>
        </w:tabs>
        <w:spacing w:after="80" w:line="276" w:lineRule="auto"/>
        <w:rPr>
          <w:rFonts w:ascii="Cambria" w:hAnsi="Cambria"/>
        </w:rPr>
      </w:pPr>
      <w:r w:rsidRPr="00BE5A62">
        <w:rPr>
          <w:rFonts w:ascii="Cambria" w:hAnsi="Cambria"/>
        </w:rPr>
        <w:t xml:space="preserve">9 a.m. Tuesday, April </w:t>
      </w:r>
      <w:r w:rsidR="00262E92">
        <w:rPr>
          <w:rFonts w:ascii="Cambria" w:hAnsi="Cambria"/>
        </w:rPr>
        <w:t>8</w:t>
      </w:r>
      <w:r>
        <w:rPr>
          <w:rFonts w:ascii="Cambria" w:hAnsi="Cambria"/>
        </w:rPr>
        <w:t xml:space="preserve"> at </w:t>
      </w:r>
      <w:r w:rsidRPr="00E539B9">
        <w:rPr>
          <w:rFonts w:ascii="Cambria" w:hAnsi="Cambria"/>
          <w:color w:val="000000" w:themeColor="text1"/>
        </w:rPr>
        <w:t>Forest Township Hall, 3625 Millersburg Boulevard, Faribault</w:t>
      </w:r>
    </w:p>
    <w:p w14:paraId="1801F328" w14:textId="00DAA8EF" w:rsidR="00E626FF" w:rsidRPr="00E539B9" w:rsidRDefault="00E626FF" w:rsidP="00E626FF">
      <w:pPr>
        <w:pStyle w:val="ListParagraph"/>
        <w:numPr>
          <w:ilvl w:val="0"/>
          <w:numId w:val="2"/>
        </w:numPr>
        <w:spacing w:after="120" w:line="276" w:lineRule="auto"/>
        <w:rPr>
          <w:rFonts w:ascii="Cambria" w:hAnsi="Cambria"/>
        </w:rPr>
      </w:pPr>
      <w:r>
        <w:rPr>
          <w:rFonts w:ascii="Cambria" w:hAnsi="Cambria"/>
        </w:rPr>
        <w:t xml:space="preserve">9 a.m. Wednesday, April </w:t>
      </w:r>
      <w:r w:rsidR="00262E92">
        <w:rPr>
          <w:rFonts w:ascii="Cambria" w:hAnsi="Cambria"/>
        </w:rPr>
        <w:t>9</w:t>
      </w:r>
      <w:r>
        <w:rPr>
          <w:rFonts w:ascii="Cambria" w:hAnsi="Cambria"/>
        </w:rPr>
        <w:t xml:space="preserve">, </w:t>
      </w:r>
      <w:proofErr w:type="spellStart"/>
      <w:r>
        <w:rPr>
          <w:rFonts w:ascii="Cambria" w:hAnsi="Cambria"/>
        </w:rPr>
        <w:t>Shieldsville</w:t>
      </w:r>
      <w:proofErr w:type="spellEnd"/>
      <w:r>
        <w:rPr>
          <w:rFonts w:ascii="Cambria" w:hAnsi="Cambria"/>
        </w:rPr>
        <w:t xml:space="preserve"> Township Hall, </w:t>
      </w:r>
      <w:r w:rsidRPr="008605BB">
        <w:rPr>
          <w:rFonts w:ascii="Cambria" w:hAnsi="Cambria" w:cs="Calibri"/>
          <w:color w:val="000000"/>
        </w:rPr>
        <w:t>7250 154th St. W, Faribault</w:t>
      </w:r>
    </w:p>
    <w:p w14:paraId="1DDA151C" w14:textId="1DE15BDC" w:rsidR="00E626FF" w:rsidRPr="00E626FF" w:rsidRDefault="00E626FF" w:rsidP="00E626FF">
      <w:pPr>
        <w:pStyle w:val="ListParagraph"/>
        <w:numPr>
          <w:ilvl w:val="0"/>
          <w:numId w:val="2"/>
        </w:numPr>
        <w:spacing w:line="276" w:lineRule="auto"/>
        <w:rPr>
          <w:rFonts w:ascii="Cambria" w:hAnsi="Cambria"/>
        </w:rPr>
      </w:pPr>
      <w:r w:rsidRPr="00E539B9">
        <w:rPr>
          <w:rFonts w:ascii="Cambria" w:hAnsi="Cambria"/>
        </w:rPr>
        <w:t>9</w:t>
      </w:r>
      <w:r>
        <w:rPr>
          <w:rFonts w:ascii="Cambria" w:hAnsi="Cambria"/>
        </w:rPr>
        <w:t xml:space="preserve"> </w:t>
      </w:r>
      <w:r w:rsidRPr="00E539B9">
        <w:rPr>
          <w:rFonts w:ascii="Cambria" w:hAnsi="Cambria"/>
        </w:rPr>
        <w:t xml:space="preserve">a.m. Thursday, April </w:t>
      </w:r>
      <w:r w:rsidR="00262E92">
        <w:rPr>
          <w:rFonts w:ascii="Cambria" w:hAnsi="Cambria"/>
        </w:rPr>
        <w:t>0</w:t>
      </w:r>
      <w:r w:rsidRPr="00E539B9">
        <w:rPr>
          <w:rFonts w:ascii="Cambria" w:hAnsi="Cambria"/>
        </w:rPr>
        <w:t>1</w:t>
      </w:r>
      <w:r>
        <w:rPr>
          <w:rFonts w:ascii="Cambria" w:hAnsi="Cambria"/>
        </w:rPr>
        <w:t xml:space="preserve"> at </w:t>
      </w:r>
      <w:r w:rsidRPr="00E539B9">
        <w:rPr>
          <w:rFonts w:ascii="Cambria" w:hAnsi="Cambria"/>
        </w:rPr>
        <w:t xml:space="preserve">Wells Township Hall, </w:t>
      </w:r>
      <w:r w:rsidRPr="00E539B9">
        <w:rPr>
          <w:rFonts w:ascii="Cambria" w:hAnsi="Cambria"/>
          <w:color w:val="000000" w:themeColor="text1"/>
        </w:rPr>
        <w:t>18400 Roberds Lake Boulevard, Faribault</w:t>
      </w:r>
    </w:p>
    <w:p w14:paraId="0E72A672" w14:textId="528BF5ED" w:rsidR="00E626FF" w:rsidRPr="00262E92" w:rsidRDefault="007676F1" w:rsidP="00262E92">
      <w:pPr>
        <w:pStyle w:val="ListParagraph"/>
        <w:numPr>
          <w:ilvl w:val="0"/>
          <w:numId w:val="2"/>
        </w:numPr>
        <w:spacing w:line="276" w:lineRule="auto"/>
        <w:rPr>
          <w:rFonts w:ascii="Cambria" w:hAnsi="Cambria"/>
        </w:rPr>
      </w:pPr>
      <w:r w:rsidRPr="00E626FF">
        <w:rPr>
          <w:rFonts w:ascii="Cambria" w:hAnsi="Cambria" w:cs="Cambria"/>
          <w:sz w:val="21"/>
          <w:szCs w:val="21"/>
        </w:rPr>
        <w:t xml:space="preserve">Rice County Board of Appeal &amp; Equalization: </w:t>
      </w:r>
      <w:r w:rsidR="00E626FF" w:rsidRPr="00E626FF">
        <w:rPr>
          <w:rFonts w:ascii="Cambria" w:hAnsi="Cambria"/>
        </w:rPr>
        <w:t xml:space="preserve">6:30 p.m. </w:t>
      </w:r>
      <w:r w:rsidR="00262E92">
        <w:rPr>
          <w:rFonts w:ascii="Cambria" w:hAnsi="Cambria"/>
        </w:rPr>
        <w:t>Wednesday, June 18</w:t>
      </w:r>
      <w:r w:rsidR="00E626FF" w:rsidRPr="00E626FF">
        <w:rPr>
          <w:rFonts w:ascii="Cambria" w:hAnsi="Cambria"/>
        </w:rPr>
        <w:t xml:space="preserve"> </w:t>
      </w:r>
      <w:r w:rsidRPr="00E626FF">
        <w:rPr>
          <w:rFonts w:ascii="Cambria" w:hAnsi="Cambria" w:cs="Cambria"/>
          <w:sz w:val="21"/>
          <w:szCs w:val="21"/>
        </w:rPr>
        <w:t xml:space="preserve">at the Rice County Government Services Building, 320 </w:t>
      </w:r>
      <w:r w:rsidR="00A921DA" w:rsidRPr="00E626FF">
        <w:rPr>
          <w:rFonts w:ascii="Cambria" w:hAnsi="Cambria" w:cs="Cambria"/>
          <w:sz w:val="21"/>
          <w:szCs w:val="21"/>
        </w:rPr>
        <w:t>T</w:t>
      </w:r>
      <w:r w:rsidRPr="00E626FF">
        <w:rPr>
          <w:rFonts w:ascii="Cambria" w:hAnsi="Cambria" w:cs="Cambria"/>
          <w:sz w:val="21"/>
          <w:szCs w:val="21"/>
        </w:rPr>
        <w:t>hird St., Faribault.</w:t>
      </w:r>
    </w:p>
    <w:p w14:paraId="5F6824AD" w14:textId="77777777" w:rsidR="00481D51" w:rsidRPr="007676F1" w:rsidRDefault="00481D51" w:rsidP="00481D51">
      <w:pPr>
        <w:spacing w:after="0"/>
        <w:rPr>
          <w:rFonts w:ascii="Cambria" w:hAnsi="Cambria" w:cs="Cambria"/>
          <w:sz w:val="21"/>
          <w:szCs w:val="21"/>
        </w:rPr>
      </w:pPr>
      <w:r w:rsidRPr="007676F1">
        <w:rPr>
          <w:rFonts w:ascii="Cambria" w:hAnsi="Cambria"/>
          <w:b/>
          <w:noProof/>
          <w:sz w:val="21"/>
          <w:szCs w:val="21"/>
        </w:rPr>
        <mc:AlternateContent>
          <mc:Choice Requires="wps">
            <w:drawing>
              <wp:anchor distT="0" distB="91440" distL="114300" distR="91440" simplePos="0" relativeHeight="251675648" behindDoc="0" locked="0" layoutInCell="1" allowOverlap="1" wp14:anchorId="55BF9C31" wp14:editId="32D7DFF7">
                <wp:simplePos x="0" y="0"/>
                <wp:positionH relativeFrom="column">
                  <wp:posOffset>0</wp:posOffset>
                </wp:positionH>
                <wp:positionV relativeFrom="paragraph">
                  <wp:posOffset>125518</wp:posOffset>
                </wp:positionV>
                <wp:extent cx="229870" cy="254000"/>
                <wp:effectExtent l="0" t="0" r="0" b="0"/>
                <wp:wrapSquare wrapText="bothSides"/>
                <wp:docPr id="14" name="Chevron 14"/>
                <wp:cNvGraphicFramePr/>
                <a:graphic xmlns:a="http://schemas.openxmlformats.org/drawingml/2006/main">
                  <a:graphicData uri="http://schemas.microsoft.com/office/word/2010/wordprocessingShape">
                    <wps:wsp>
                      <wps:cNvSpPr/>
                      <wps:spPr>
                        <a:xfrm>
                          <a:off x="0" y="0"/>
                          <a:ext cx="229870" cy="254000"/>
                        </a:xfrm>
                        <a:prstGeom prst="chevron">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A675C" id="Chevron 14" o:spid="_x0000_s1026" type="#_x0000_t55" style="position:absolute;margin-left:0;margin-top:9.9pt;width:18.1pt;height:20pt;z-index:251675648;visibility:visible;mso-wrap-style:square;mso-width-percent:0;mso-height-percent:0;mso-wrap-distance-left:9pt;mso-wrap-distance-top:0;mso-wrap-distance-right:7.2pt;mso-wrap-distance-bottom:7.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" adj="10800" fillcolor="#538135 [2409]" stroked="f" strokeweight="1pt">
                <w10:wrap type="square"/>
              </v:shape>
            </w:pict>
          </mc:Fallback>
        </mc:AlternateContent>
      </w:r>
    </w:p>
    <w:p w14:paraId="3953E2B4" w14:textId="77777777" w:rsidR="00481D51" w:rsidRPr="007676F1" w:rsidRDefault="00481D51" w:rsidP="00481D51">
      <w:pPr>
        <w:spacing w:after="0"/>
        <w:rPr>
          <w:rFonts w:ascii="Cambria" w:hAnsi="Cambria"/>
          <w:b/>
          <w:sz w:val="21"/>
          <w:szCs w:val="21"/>
        </w:rPr>
      </w:pPr>
      <w:r w:rsidRPr="007676F1">
        <w:rPr>
          <w:rFonts w:ascii="Cambria" w:hAnsi="Cambria"/>
          <w:b/>
          <w:sz w:val="21"/>
          <w:szCs w:val="21"/>
        </w:rPr>
        <w:t xml:space="preserve">Reach </w:t>
      </w:r>
      <w:r w:rsidR="00A246AD" w:rsidRPr="007676F1">
        <w:rPr>
          <w:rFonts w:ascii="Cambria" w:hAnsi="Cambria"/>
          <w:b/>
          <w:sz w:val="21"/>
          <w:szCs w:val="21"/>
        </w:rPr>
        <w:t xml:space="preserve">the Rice County Assessor’s Office </w:t>
      </w:r>
      <w:r w:rsidRPr="007676F1">
        <w:rPr>
          <w:rFonts w:ascii="Cambria" w:hAnsi="Cambria"/>
          <w:b/>
          <w:sz w:val="21"/>
          <w:szCs w:val="21"/>
        </w:rPr>
        <w:t>at</w:t>
      </w:r>
    </w:p>
    <w:p w14:paraId="622CF5C5" w14:textId="77777777" w:rsidR="00481D51" w:rsidRPr="007676F1" w:rsidRDefault="00A246AD" w:rsidP="00E626FF">
      <w:pPr>
        <w:tabs>
          <w:tab w:val="left" w:pos="540"/>
        </w:tabs>
        <w:spacing w:after="0"/>
        <w:rPr>
          <w:rFonts w:ascii="Cambria" w:hAnsi="Cambria"/>
          <w:sz w:val="21"/>
          <w:szCs w:val="21"/>
        </w:rPr>
      </w:pPr>
      <w:r w:rsidRPr="007676F1">
        <w:rPr>
          <w:rFonts w:ascii="Cambria" w:hAnsi="Cambria"/>
          <w:sz w:val="21"/>
          <w:szCs w:val="21"/>
        </w:rPr>
        <w:tab/>
      </w:r>
      <w:r w:rsidR="00481D51" w:rsidRPr="007676F1">
        <w:rPr>
          <w:rFonts w:ascii="Cambria" w:hAnsi="Cambria"/>
          <w:sz w:val="21"/>
          <w:szCs w:val="21"/>
        </w:rPr>
        <w:t>Rice County Government Services Building</w:t>
      </w:r>
    </w:p>
    <w:p w14:paraId="71DD735C" w14:textId="77777777" w:rsidR="00481D51" w:rsidRPr="007676F1" w:rsidRDefault="00481D51" w:rsidP="00A246AD">
      <w:pPr>
        <w:tabs>
          <w:tab w:val="left" w:pos="540"/>
        </w:tabs>
        <w:spacing w:after="0"/>
        <w:rPr>
          <w:rFonts w:ascii="Cambria" w:hAnsi="Cambria"/>
          <w:sz w:val="21"/>
          <w:szCs w:val="21"/>
        </w:rPr>
      </w:pPr>
      <w:r w:rsidRPr="007676F1">
        <w:rPr>
          <w:rFonts w:ascii="Cambria" w:hAnsi="Cambria"/>
          <w:sz w:val="21"/>
          <w:szCs w:val="21"/>
        </w:rPr>
        <w:tab/>
        <w:t>320 Third St. NW</w:t>
      </w:r>
    </w:p>
    <w:p w14:paraId="579F86BC" w14:textId="77777777" w:rsidR="00481D51" w:rsidRPr="007676F1" w:rsidRDefault="00481D51" w:rsidP="00A246AD">
      <w:pPr>
        <w:tabs>
          <w:tab w:val="left" w:pos="540"/>
        </w:tabs>
        <w:spacing w:after="0"/>
        <w:rPr>
          <w:rFonts w:ascii="Cambria" w:hAnsi="Cambria"/>
          <w:sz w:val="21"/>
          <w:szCs w:val="21"/>
        </w:rPr>
      </w:pPr>
      <w:r w:rsidRPr="007676F1">
        <w:rPr>
          <w:rFonts w:ascii="Cambria" w:hAnsi="Cambria"/>
          <w:sz w:val="21"/>
          <w:szCs w:val="21"/>
        </w:rPr>
        <w:tab/>
        <w:t>Faribault MN 55021</w:t>
      </w:r>
    </w:p>
    <w:p w14:paraId="1E00ACF2" w14:textId="77777777" w:rsidR="00481D51" w:rsidRPr="007676F1" w:rsidRDefault="00481D51" w:rsidP="00A246AD">
      <w:pPr>
        <w:tabs>
          <w:tab w:val="left" w:pos="540"/>
        </w:tabs>
        <w:spacing w:after="0"/>
        <w:rPr>
          <w:rFonts w:ascii="Cambria" w:hAnsi="Cambria"/>
          <w:sz w:val="21"/>
          <w:szCs w:val="21"/>
        </w:rPr>
      </w:pPr>
      <w:r w:rsidRPr="007676F1">
        <w:rPr>
          <w:rFonts w:ascii="Cambria" w:hAnsi="Cambria"/>
          <w:sz w:val="21"/>
          <w:szCs w:val="21"/>
        </w:rPr>
        <w:tab/>
        <w:t>507-332-6102</w:t>
      </w:r>
    </w:p>
    <w:p w14:paraId="1AF780CE" w14:textId="77777777" w:rsidR="00221367" w:rsidRPr="007676F1" w:rsidRDefault="00481D51" w:rsidP="00A246AD">
      <w:pPr>
        <w:tabs>
          <w:tab w:val="left" w:pos="540"/>
        </w:tabs>
        <w:rPr>
          <w:rFonts w:ascii="Cambria" w:hAnsi="Cambria"/>
          <w:sz w:val="21"/>
          <w:szCs w:val="21"/>
        </w:rPr>
      </w:pPr>
      <w:r w:rsidRPr="007676F1">
        <w:rPr>
          <w:sz w:val="21"/>
          <w:szCs w:val="21"/>
        </w:rPr>
        <w:tab/>
      </w:r>
      <w:r w:rsidR="00221367" w:rsidRPr="007676F1">
        <w:rPr>
          <w:rFonts w:ascii="Cambria" w:hAnsi="Cambria"/>
          <w:sz w:val="21"/>
          <w:szCs w:val="21"/>
        </w:rPr>
        <w:fldChar w:fldCharType="begin"/>
      </w:r>
      <w:r w:rsidR="00221367" w:rsidRPr="007676F1">
        <w:rPr>
          <w:rFonts w:ascii="Cambria" w:hAnsi="Cambria"/>
          <w:sz w:val="21"/>
          <w:szCs w:val="21"/>
        </w:rPr>
        <w:instrText xml:space="preserve"> HYPERLINK "mailto:RCAssessors@ricecountymn.gov</w:instrText>
      </w:r>
    </w:p>
    <w:p w14:paraId="24151DDA" w14:textId="77777777" w:rsidR="00221367" w:rsidRPr="007676F1" w:rsidRDefault="00221367" w:rsidP="00A246AD">
      <w:pPr>
        <w:tabs>
          <w:tab w:val="left" w:pos="540"/>
        </w:tabs>
        <w:rPr>
          <w:rStyle w:val="Hyperlink"/>
          <w:rFonts w:ascii="Cambria" w:hAnsi="Cambria"/>
          <w:sz w:val="21"/>
          <w:szCs w:val="21"/>
        </w:rPr>
      </w:pPr>
      <w:r w:rsidRPr="007676F1">
        <w:rPr>
          <w:rFonts w:ascii="Cambria" w:hAnsi="Cambria"/>
          <w:sz w:val="21"/>
          <w:szCs w:val="21"/>
        </w:rPr>
        <w:instrText xml:space="preserve">" </w:instrText>
      </w:r>
      <w:r w:rsidRPr="007676F1">
        <w:rPr>
          <w:rFonts w:ascii="Cambria" w:hAnsi="Cambria"/>
          <w:sz w:val="21"/>
          <w:szCs w:val="21"/>
        </w:rPr>
        <w:fldChar w:fldCharType="separate"/>
      </w:r>
      <w:r w:rsidRPr="007676F1">
        <w:rPr>
          <w:rStyle w:val="Hyperlink"/>
          <w:rFonts w:ascii="Cambria" w:hAnsi="Cambria"/>
          <w:sz w:val="21"/>
          <w:szCs w:val="21"/>
        </w:rPr>
        <w:t>RCAssessors@ricecountymn.gov</w:t>
      </w:r>
    </w:p>
    <w:p w14:paraId="592704D1" w14:textId="77777777" w:rsidR="00A246AD" w:rsidRPr="007676F1" w:rsidRDefault="00221367" w:rsidP="00A246AD">
      <w:pPr>
        <w:tabs>
          <w:tab w:val="left" w:pos="540"/>
        </w:tabs>
        <w:rPr>
          <w:rFonts w:ascii="Cambria" w:hAnsi="Cambria"/>
          <w:sz w:val="21"/>
          <w:szCs w:val="21"/>
        </w:rPr>
      </w:pPr>
      <w:r w:rsidRPr="007676F1">
        <w:rPr>
          <w:rFonts w:ascii="Cambria" w:hAnsi="Cambria"/>
          <w:sz w:val="21"/>
          <w:szCs w:val="21"/>
        </w:rPr>
        <w:fldChar w:fldCharType="end"/>
      </w:r>
      <w:r w:rsidR="00A246AD" w:rsidRPr="007676F1">
        <w:rPr>
          <w:rStyle w:val="Hyperlink"/>
          <w:rFonts w:ascii="Cambria" w:hAnsi="Cambria"/>
          <w:color w:val="auto"/>
          <w:sz w:val="21"/>
          <w:szCs w:val="21"/>
          <w:u w:val="none"/>
        </w:rPr>
        <w:t xml:space="preserve"> Rice County </w:t>
      </w:r>
      <w:r w:rsidR="007676F1">
        <w:rPr>
          <w:rStyle w:val="Hyperlink"/>
          <w:rFonts w:ascii="Cambria" w:hAnsi="Cambria"/>
          <w:color w:val="auto"/>
          <w:sz w:val="21"/>
          <w:szCs w:val="21"/>
          <w:u w:val="none"/>
        </w:rPr>
        <w:t>offices are</w:t>
      </w:r>
      <w:r w:rsidR="00A246AD" w:rsidRPr="007676F1">
        <w:rPr>
          <w:rStyle w:val="Hyperlink"/>
          <w:rFonts w:ascii="Cambria" w:hAnsi="Cambria"/>
          <w:color w:val="auto"/>
          <w:sz w:val="21"/>
          <w:szCs w:val="21"/>
          <w:u w:val="none"/>
        </w:rPr>
        <w:t xml:space="preserve"> open weekdays from 8 a.m.-4:30 p.m. </w:t>
      </w:r>
      <w:r w:rsidR="007676F1">
        <w:rPr>
          <w:rStyle w:val="Hyperlink"/>
          <w:rFonts w:ascii="Cambria" w:hAnsi="Cambria"/>
          <w:color w:val="auto"/>
          <w:sz w:val="21"/>
          <w:szCs w:val="21"/>
          <w:u w:val="none"/>
        </w:rPr>
        <w:t>O</w:t>
      </w:r>
      <w:r w:rsidR="00A246AD" w:rsidRPr="007676F1">
        <w:rPr>
          <w:rStyle w:val="Hyperlink"/>
          <w:rFonts w:ascii="Cambria" w:hAnsi="Cambria"/>
          <w:color w:val="auto"/>
          <w:sz w:val="21"/>
          <w:szCs w:val="21"/>
          <w:u w:val="none"/>
        </w:rPr>
        <w:t>ffice</w:t>
      </w:r>
      <w:r w:rsidR="007676F1">
        <w:rPr>
          <w:rStyle w:val="Hyperlink"/>
          <w:rFonts w:ascii="Cambria" w:hAnsi="Cambria"/>
          <w:color w:val="auto"/>
          <w:sz w:val="21"/>
          <w:szCs w:val="21"/>
          <w:u w:val="none"/>
        </w:rPr>
        <w:t xml:space="preserve">s are </w:t>
      </w:r>
      <w:r w:rsidR="00A246AD" w:rsidRPr="007676F1">
        <w:rPr>
          <w:rStyle w:val="Hyperlink"/>
          <w:rFonts w:ascii="Cambria" w:hAnsi="Cambria"/>
          <w:color w:val="auto"/>
          <w:sz w:val="21"/>
          <w:szCs w:val="21"/>
          <w:u w:val="none"/>
        </w:rPr>
        <w:t>closed on legal holidays.</w:t>
      </w:r>
    </w:p>
    <w:sectPr w:rsidR="00A246AD" w:rsidRPr="007676F1" w:rsidSect="00221367">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85057"/>
    <w:multiLevelType w:val="hybridMultilevel"/>
    <w:tmpl w:val="B128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16536"/>
    <w:multiLevelType w:val="hybridMultilevel"/>
    <w:tmpl w:val="F7E8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C2B56"/>
    <w:multiLevelType w:val="hybridMultilevel"/>
    <w:tmpl w:val="1858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3C64"/>
    <w:multiLevelType w:val="hybridMultilevel"/>
    <w:tmpl w:val="0084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93"/>
    <w:rsid w:val="000C4A7D"/>
    <w:rsid w:val="00221367"/>
    <w:rsid w:val="00245422"/>
    <w:rsid w:val="0025424D"/>
    <w:rsid w:val="00262E92"/>
    <w:rsid w:val="00286A0B"/>
    <w:rsid w:val="002B3B94"/>
    <w:rsid w:val="002E3896"/>
    <w:rsid w:val="004135C9"/>
    <w:rsid w:val="004367A5"/>
    <w:rsid w:val="004608A6"/>
    <w:rsid w:val="00461BC3"/>
    <w:rsid w:val="00481D51"/>
    <w:rsid w:val="004E124F"/>
    <w:rsid w:val="005225CA"/>
    <w:rsid w:val="0056524E"/>
    <w:rsid w:val="00576B2F"/>
    <w:rsid w:val="005D2578"/>
    <w:rsid w:val="00601E3A"/>
    <w:rsid w:val="00672393"/>
    <w:rsid w:val="0069291E"/>
    <w:rsid w:val="006C201A"/>
    <w:rsid w:val="00707CEC"/>
    <w:rsid w:val="007676F1"/>
    <w:rsid w:val="0078541E"/>
    <w:rsid w:val="00795287"/>
    <w:rsid w:val="007D762A"/>
    <w:rsid w:val="00801519"/>
    <w:rsid w:val="00807C7E"/>
    <w:rsid w:val="00872EFC"/>
    <w:rsid w:val="00964FC2"/>
    <w:rsid w:val="009D629B"/>
    <w:rsid w:val="00A246AD"/>
    <w:rsid w:val="00A56C40"/>
    <w:rsid w:val="00A82BBB"/>
    <w:rsid w:val="00A921DA"/>
    <w:rsid w:val="00B07720"/>
    <w:rsid w:val="00B21C02"/>
    <w:rsid w:val="00D36C84"/>
    <w:rsid w:val="00DA03A1"/>
    <w:rsid w:val="00E2339F"/>
    <w:rsid w:val="00E31187"/>
    <w:rsid w:val="00E626FF"/>
    <w:rsid w:val="00E87B22"/>
    <w:rsid w:val="00EE2C6C"/>
    <w:rsid w:val="00F448B3"/>
    <w:rsid w:val="00F63819"/>
    <w:rsid w:val="00F86372"/>
    <w:rsid w:val="00FF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67941"/>
  <w15:chartTrackingRefBased/>
  <w15:docId w15:val="{3DEE7ADD-402D-453F-B7E8-048C1918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39F"/>
    <w:rPr>
      <w:color w:val="0563C1" w:themeColor="hyperlink"/>
      <w:u w:val="single"/>
    </w:rPr>
  </w:style>
  <w:style w:type="character" w:styleId="Strong">
    <w:name w:val="Strong"/>
    <w:basedOn w:val="DefaultParagraphFont"/>
    <w:uiPriority w:val="22"/>
    <w:qFormat/>
    <w:rsid w:val="00F448B3"/>
    <w:rPr>
      <w:b/>
      <w:bCs/>
    </w:rPr>
  </w:style>
  <w:style w:type="paragraph" w:styleId="ListParagraph">
    <w:name w:val="List Paragraph"/>
    <w:basedOn w:val="Normal"/>
    <w:uiPriority w:val="34"/>
    <w:qFormat/>
    <w:rsid w:val="00E87B22"/>
    <w:pPr>
      <w:ind w:left="720"/>
      <w:contextualSpacing/>
    </w:pPr>
  </w:style>
  <w:style w:type="character" w:styleId="UnresolvedMention">
    <w:name w:val="Unresolved Mention"/>
    <w:basedOn w:val="DefaultParagraphFont"/>
    <w:uiPriority w:val="99"/>
    <w:semiHidden/>
    <w:unhideWhenUsed/>
    <w:rsid w:val="00221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cecountymn.gov/149/Assessors-Off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cecountymn.gov/149/Assessors-Offic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Rook</dc:creator>
  <cp:keywords/>
  <dc:description/>
  <cp:lastModifiedBy>Suzy Rook</cp:lastModifiedBy>
  <cp:revision>2</cp:revision>
  <dcterms:created xsi:type="dcterms:W3CDTF">2025-03-21T21:05:00Z</dcterms:created>
  <dcterms:modified xsi:type="dcterms:W3CDTF">2025-03-21T21:05:00Z</dcterms:modified>
</cp:coreProperties>
</file>